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18"/>
        <w:tblW w:w="10490" w:type="dxa"/>
        <w:tblLayout w:type="fixed"/>
        <w:tblLook w:val="04A0" w:firstRow="1" w:lastRow="0" w:firstColumn="1" w:lastColumn="0" w:noHBand="0" w:noVBand="1"/>
      </w:tblPr>
      <w:tblGrid>
        <w:gridCol w:w="4219"/>
        <w:gridCol w:w="6271"/>
      </w:tblGrid>
      <w:tr w:rsidR="001A2408" w:rsidRPr="00F77174" w:rsidTr="007A668C">
        <w:trPr>
          <w:trHeight w:val="856"/>
        </w:trPr>
        <w:tc>
          <w:tcPr>
            <w:tcW w:w="4219" w:type="dxa"/>
          </w:tcPr>
          <w:p w:rsidR="001A2408" w:rsidRPr="00BB02B5" w:rsidRDefault="0073519F" w:rsidP="00DF6D61">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A2408" w:rsidRPr="00BB02B5">
              <w:rPr>
                <w:rFonts w:ascii="Times New Roman" w:eastAsia="Times New Roman" w:hAnsi="Times New Roman" w:cs="Times New Roman"/>
                <w:sz w:val="26"/>
                <w:szCs w:val="26"/>
              </w:rPr>
              <w:t xml:space="preserve">PHÒNG </w:t>
            </w:r>
            <w:r w:rsidR="00DF6D61">
              <w:rPr>
                <w:rFonts w:ascii="Times New Roman" w:eastAsia="Times New Roman" w:hAnsi="Times New Roman" w:cs="Times New Roman"/>
                <w:sz w:val="26"/>
                <w:szCs w:val="26"/>
              </w:rPr>
              <w:t>GD &amp; ĐT</w:t>
            </w:r>
            <w:r w:rsidR="001A2408" w:rsidRPr="00BB02B5">
              <w:rPr>
                <w:rFonts w:ascii="Times New Roman" w:eastAsia="Times New Roman" w:hAnsi="Times New Roman" w:cs="Times New Roman"/>
                <w:sz w:val="26"/>
                <w:szCs w:val="26"/>
              </w:rPr>
              <w:t xml:space="preserve"> THỦ DẦU MỘT</w:t>
            </w:r>
          </w:p>
          <w:p w:rsidR="001A2408" w:rsidRDefault="00DF6D61" w:rsidP="007A668C">
            <w:pPr>
              <w:widowControl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4FAB441" wp14:editId="70E1CBCC">
                      <wp:simplePos x="0" y="0"/>
                      <wp:positionH relativeFrom="column">
                        <wp:posOffset>594995</wp:posOffset>
                      </wp:positionH>
                      <wp:positionV relativeFrom="paragraph">
                        <wp:posOffset>180975</wp:posOffset>
                      </wp:positionV>
                      <wp:extent cx="13525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85pt,14.25pt" to="153.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" strokecolor="black [3040]"/>
                  </w:pict>
                </mc:Fallback>
              </mc:AlternateContent>
            </w:r>
            <w:r w:rsidR="001A2408">
              <w:rPr>
                <w:rFonts w:ascii="Times New Roman" w:eastAsia="Times New Roman" w:hAnsi="Times New Roman" w:cs="Times New Roman"/>
                <w:b/>
                <w:sz w:val="26"/>
                <w:szCs w:val="26"/>
              </w:rPr>
              <w:t xml:space="preserve">TRƯỜNG </w:t>
            </w:r>
            <w:r w:rsidR="001A5086">
              <w:rPr>
                <w:rFonts w:ascii="Times New Roman" w:eastAsia="Times New Roman" w:hAnsi="Times New Roman" w:cs="Times New Roman"/>
                <w:b/>
                <w:sz w:val="26"/>
                <w:szCs w:val="26"/>
              </w:rPr>
              <w:t>TH LÊ HỒNG PHONG</w:t>
            </w:r>
          </w:p>
          <w:p w:rsidR="001A2408" w:rsidRPr="00BB02B5" w:rsidRDefault="001A5086" w:rsidP="001A5086">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Số:        /KH-LHP</w:t>
            </w:r>
          </w:p>
        </w:tc>
        <w:tc>
          <w:tcPr>
            <w:tcW w:w="6271" w:type="dxa"/>
          </w:tcPr>
          <w:p w:rsidR="001A2408" w:rsidRPr="00BB02B5" w:rsidRDefault="001A2408" w:rsidP="007A668C">
            <w:pPr>
              <w:widowControl w:val="0"/>
              <w:spacing w:after="0" w:line="240" w:lineRule="auto"/>
              <w:jc w:val="center"/>
              <w:rPr>
                <w:rFonts w:ascii="Times New Roman" w:eastAsia="Times New Roman" w:hAnsi="Times New Roman" w:cs="Times New Roman"/>
                <w:b/>
                <w:sz w:val="26"/>
                <w:szCs w:val="26"/>
              </w:rPr>
            </w:pPr>
            <w:r w:rsidRPr="00BB02B5">
              <w:rPr>
                <w:rFonts w:ascii="Times New Roman" w:eastAsia="Times New Roman" w:hAnsi="Times New Roman" w:cs="Times New Roman"/>
                <w:b/>
                <w:sz w:val="26"/>
                <w:szCs w:val="26"/>
              </w:rPr>
              <w:t>CỘNG HOÀ XÃ HỘI CHỦ NGHĨA VIỆT NAM</w:t>
            </w:r>
          </w:p>
          <w:p w:rsidR="001A2408" w:rsidRDefault="001A2408" w:rsidP="007A668C">
            <w:pPr>
              <w:widowControl w:val="0"/>
              <w:spacing w:after="0" w:line="240" w:lineRule="auto"/>
              <w:jc w:val="center"/>
              <w:rPr>
                <w:rFonts w:ascii="Times New Roman" w:eastAsia="Times New Roman" w:hAnsi="Times New Roman" w:cs="Times New Roman"/>
                <w:b/>
                <w:sz w:val="28"/>
                <w:szCs w:val="28"/>
              </w:rPr>
            </w:pPr>
            <w:r w:rsidRPr="00F77174">
              <w:rPr>
                <w:rFonts w:ascii="Times New Roman" w:eastAsia="Times New Roman" w:hAnsi="Times New Roman" w:cs="Times New Roman"/>
                <w:b/>
                <w:sz w:val="24"/>
                <w:szCs w:val="24"/>
              </w:rPr>
              <w:t xml:space="preserve"> </w:t>
            </w:r>
            <w:r w:rsidRPr="00BB02B5">
              <w:rPr>
                <w:rFonts w:ascii="Times New Roman" w:eastAsia="Times New Roman" w:hAnsi="Times New Roman" w:cs="Times New Roman"/>
                <w:b/>
                <w:sz w:val="28"/>
                <w:szCs w:val="28"/>
              </w:rPr>
              <w:t>Độc lập - Tự do - Hạnh phúc</w:t>
            </w:r>
          </w:p>
          <w:p w:rsidR="001A5086" w:rsidRPr="00BB02B5" w:rsidRDefault="001A5086" w:rsidP="007A668C">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435A3551" wp14:editId="76BC333F">
                      <wp:simplePos x="0" y="0"/>
                      <wp:positionH relativeFrom="column">
                        <wp:posOffset>1260475</wp:posOffset>
                      </wp:positionH>
                      <wp:positionV relativeFrom="paragraph">
                        <wp:posOffset>-5080</wp:posOffset>
                      </wp:positionV>
                      <wp:extent cx="1371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9.25pt,-.4pt" to="207.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" strokecolor="black [3040]"/>
                  </w:pict>
                </mc:Fallback>
              </mc:AlternateContent>
            </w:r>
          </w:p>
          <w:p w:rsidR="001A2408" w:rsidRPr="00BB02B5" w:rsidRDefault="001A2408" w:rsidP="001A5086">
            <w:pPr>
              <w:widowControl w:val="0"/>
              <w:spacing w:after="120" w:line="240" w:lineRule="auto"/>
              <w:rPr>
                <w:rFonts w:ascii="Times New Roman" w:eastAsia="Times New Roman" w:hAnsi="Times New Roman" w:cs="Times New Roman"/>
                <w:i/>
                <w:sz w:val="28"/>
                <w:szCs w:val="28"/>
              </w:rPr>
            </w:pPr>
            <w:r w:rsidRPr="00F77174">
              <w:rPr>
                <w:rFonts w:ascii="Times New Roman" w:eastAsia="Times New Roman" w:hAnsi="Times New Roman" w:cs="Times New Roman"/>
                <w:i/>
                <w:sz w:val="28"/>
                <w:szCs w:val="28"/>
              </w:rPr>
              <w:t xml:space="preserve">                </w:t>
            </w:r>
            <w:r w:rsidR="00442BD6">
              <w:rPr>
                <w:rFonts w:ascii="Times New Roman" w:eastAsia="Times New Roman" w:hAnsi="Times New Roman" w:cs="Times New Roman"/>
                <w:i/>
                <w:sz w:val="26"/>
                <w:szCs w:val="26"/>
              </w:rPr>
              <w:t xml:space="preserve">       </w:t>
            </w:r>
            <w:r w:rsidR="001A5086">
              <w:rPr>
                <w:rFonts w:ascii="Times New Roman" w:eastAsia="Times New Roman" w:hAnsi="Times New Roman" w:cs="Times New Roman"/>
                <w:i/>
                <w:sz w:val="26"/>
                <w:szCs w:val="26"/>
              </w:rPr>
              <w:t xml:space="preserve"> Hiệp Thành</w:t>
            </w:r>
            <w:r w:rsidR="003501CE">
              <w:rPr>
                <w:rFonts w:ascii="Times New Roman" w:eastAsia="Times New Roman" w:hAnsi="Times New Roman" w:cs="Times New Roman"/>
                <w:i/>
                <w:sz w:val="26"/>
                <w:szCs w:val="26"/>
              </w:rPr>
              <w:t>, ngày     tháng 10</w:t>
            </w:r>
            <w:r w:rsidRPr="00BB02B5">
              <w:rPr>
                <w:rFonts w:ascii="Times New Roman" w:eastAsia="Times New Roman" w:hAnsi="Times New Roman" w:cs="Times New Roman"/>
                <w:i/>
                <w:sz w:val="26"/>
                <w:szCs w:val="26"/>
              </w:rPr>
              <w:t xml:space="preserve"> năm 202</w:t>
            </w:r>
            <w:r w:rsidR="003C1119">
              <w:rPr>
                <w:rFonts w:ascii="Times New Roman" w:eastAsia="Times New Roman" w:hAnsi="Times New Roman" w:cs="Times New Roman"/>
                <w:i/>
                <w:sz w:val="26"/>
                <w:szCs w:val="26"/>
              </w:rPr>
              <w:t>2</w:t>
            </w:r>
          </w:p>
        </w:tc>
      </w:tr>
    </w:tbl>
    <w:p w:rsidR="00442BD6" w:rsidRDefault="00442BD6" w:rsidP="001A2408">
      <w:pPr>
        <w:widowControl w:val="0"/>
        <w:spacing w:after="120" w:line="360" w:lineRule="auto"/>
        <w:ind w:right="-1"/>
        <w:jc w:val="center"/>
        <w:rPr>
          <w:rFonts w:ascii="Times New Roman" w:eastAsia="Times New Roman" w:hAnsi="Times New Roman" w:cs="Times New Roman"/>
          <w:b/>
          <w:spacing w:val="-1"/>
          <w:sz w:val="28"/>
          <w:szCs w:val="28"/>
        </w:rPr>
      </w:pPr>
    </w:p>
    <w:p w:rsidR="001A2408" w:rsidRDefault="001A2408" w:rsidP="00442BD6">
      <w:pPr>
        <w:widowControl w:val="0"/>
        <w:spacing w:after="0"/>
        <w:ind w:right="-1"/>
        <w:jc w:val="center"/>
        <w:rPr>
          <w:rFonts w:ascii="Times New Roman" w:eastAsia="Times New Roman" w:hAnsi="Times New Roman" w:cs="Times New Roman"/>
          <w:b/>
          <w:spacing w:val="-12"/>
          <w:sz w:val="28"/>
          <w:szCs w:val="28"/>
        </w:rPr>
      </w:pPr>
      <w:r w:rsidRPr="00BB02B5">
        <w:rPr>
          <w:rFonts w:ascii="Times New Roman" w:eastAsia="Times New Roman" w:hAnsi="Times New Roman" w:cs="Times New Roman"/>
          <w:b/>
          <w:spacing w:val="-1"/>
          <w:sz w:val="28"/>
          <w:szCs w:val="28"/>
        </w:rPr>
        <w:t>K</w:t>
      </w:r>
      <w:r w:rsidRPr="00BB02B5">
        <w:rPr>
          <w:rFonts w:ascii="Times New Roman" w:eastAsia="Times New Roman" w:hAnsi="Times New Roman" w:cs="Times New Roman"/>
          <w:b/>
          <w:sz w:val="28"/>
          <w:szCs w:val="28"/>
        </w:rPr>
        <w:t>Ế</w:t>
      </w:r>
      <w:r w:rsidRPr="00BB02B5">
        <w:rPr>
          <w:rFonts w:ascii="Times New Roman" w:eastAsia="Times New Roman" w:hAnsi="Times New Roman" w:cs="Times New Roman"/>
          <w:b/>
          <w:spacing w:val="-3"/>
          <w:sz w:val="28"/>
          <w:szCs w:val="28"/>
        </w:rPr>
        <w:t xml:space="preserve"> </w:t>
      </w:r>
      <w:r w:rsidRPr="00BB02B5">
        <w:rPr>
          <w:rFonts w:ascii="Times New Roman" w:eastAsia="Times New Roman" w:hAnsi="Times New Roman" w:cs="Times New Roman"/>
          <w:b/>
          <w:spacing w:val="-1"/>
          <w:sz w:val="28"/>
          <w:szCs w:val="28"/>
        </w:rPr>
        <w:t>H</w:t>
      </w:r>
      <w:r w:rsidRPr="00BB02B5">
        <w:rPr>
          <w:rFonts w:ascii="Times New Roman" w:eastAsia="Times New Roman" w:hAnsi="Times New Roman" w:cs="Times New Roman"/>
          <w:b/>
          <w:spacing w:val="1"/>
          <w:sz w:val="28"/>
          <w:szCs w:val="28"/>
        </w:rPr>
        <w:t>O</w:t>
      </w:r>
      <w:r w:rsidRPr="00BB02B5">
        <w:rPr>
          <w:rFonts w:ascii="Times New Roman" w:eastAsia="Times New Roman" w:hAnsi="Times New Roman" w:cs="Times New Roman"/>
          <w:b/>
          <w:sz w:val="28"/>
          <w:szCs w:val="28"/>
        </w:rPr>
        <w:t>Ạ</w:t>
      </w:r>
      <w:r w:rsidRPr="00BB02B5">
        <w:rPr>
          <w:rFonts w:ascii="Times New Roman" w:eastAsia="Times New Roman" w:hAnsi="Times New Roman" w:cs="Times New Roman"/>
          <w:b/>
          <w:spacing w:val="2"/>
          <w:sz w:val="28"/>
          <w:szCs w:val="28"/>
        </w:rPr>
        <w:t>C</w:t>
      </w:r>
      <w:r w:rsidRPr="00BB02B5">
        <w:rPr>
          <w:rFonts w:ascii="Times New Roman" w:eastAsia="Times New Roman" w:hAnsi="Times New Roman" w:cs="Times New Roman"/>
          <w:b/>
          <w:sz w:val="28"/>
          <w:szCs w:val="28"/>
        </w:rPr>
        <w:t>H</w:t>
      </w:r>
      <w:r w:rsidRPr="00BB02B5">
        <w:rPr>
          <w:rFonts w:ascii="Times New Roman" w:eastAsia="Times New Roman" w:hAnsi="Times New Roman" w:cs="Times New Roman"/>
          <w:b/>
          <w:spacing w:val="-12"/>
          <w:sz w:val="28"/>
          <w:szCs w:val="28"/>
        </w:rPr>
        <w:t xml:space="preserve"> </w:t>
      </w:r>
    </w:p>
    <w:p w:rsidR="001A2408" w:rsidRPr="001A2408" w:rsidRDefault="001A2408" w:rsidP="00442BD6">
      <w:pPr>
        <w:widowControl w:val="0"/>
        <w:spacing w:after="0"/>
        <w:ind w:right="-1"/>
        <w:jc w:val="center"/>
        <w:rPr>
          <w:rFonts w:ascii="Times New Roman" w:eastAsia="Times New Roman" w:hAnsi="Times New Roman" w:cs="Times New Roman"/>
          <w:b/>
          <w:color w:val="000000"/>
          <w:sz w:val="27"/>
          <w:szCs w:val="27"/>
        </w:rPr>
      </w:pPr>
      <w:r w:rsidRPr="001A2408">
        <w:rPr>
          <w:rFonts w:ascii="Times New Roman" w:eastAsia="Times New Roman" w:hAnsi="Times New Roman" w:cs="Times New Roman"/>
          <w:b/>
          <w:color w:val="000000"/>
          <w:sz w:val="27"/>
          <w:szCs w:val="27"/>
        </w:rPr>
        <w:t>Triển khai</w:t>
      </w:r>
      <w:r w:rsidRPr="001A2408">
        <w:rPr>
          <w:rFonts w:ascii="Times New Roman" w:eastAsia="Times New Roman" w:hAnsi="Times New Roman" w:cs="Times New Roman"/>
          <w:b/>
          <w:color w:val="000000"/>
          <w:sz w:val="27"/>
          <w:szCs w:val="27"/>
          <w:lang w:val="vi-VN"/>
        </w:rPr>
        <w:t xml:space="preserve"> nhiệm vụ ứng</w:t>
      </w:r>
      <w:r w:rsidR="003D619F">
        <w:rPr>
          <w:rFonts w:ascii="Times New Roman" w:eastAsia="Times New Roman" w:hAnsi="Times New Roman" w:cs="Times New Roman"/>
          <w:b/>
          <w:color w:val="000000"/>
          <w:sz w:val="27"/>
          <w:szCs w:val="27"/>
          <w:lang w:val="vi-VN"/>
        </w:rPr>
        <w:t xml:space="preserve"> dụng công nghệ thông tin</w:t>
      </w:r>
      <w:r w:rsidRPr="001A2408">
        <w:rPr>
          <w:rFonts w:ascii="Times New Roman" w:eastAsia="Times New Roman" w:hAnsi="Times New Roman" w:cs="Times New Roman"/>
          <w:b/>
          <w:color w:val="000000"/>
          <w:sz w:val="27"/>
          <w:szCs w:val="27"/>
          <w:lang w:val="vi-VN"/>
        </w:rPr>
        <w:t>,</w:t>
      </w:r>
    </w:p>
    <w:p w:rsidR="001A2408" w:rsidRPr="00AF20E0" w:rsidRDefault="001A2408" w:rsidP="00442BD6">
      <w:pPr>
        <w:widowControl w:val="0"/>
        <w:spacing w:after="0"/>
        <w:ind w:right="-1"/>
        <w:jc w:val="center"/>
        <w:rPr>
          <w:rFonts w:ascii="Times New Roman" w:eastAsia="Times New Roman" w:hAnsi="Times New Roman" w:cs="Times New Roman"/>
          <w:b/>
          <w:color w:val="000000"/>
          <w:sz w:val="27"/>
          <w:szCs w:val="27"/>
          <w:lang w:val="vi-VN"/>
        </w:rPr>
      </w:pPr>
      <w:r w:rsidRPr="001A2408">
        <w:rPr>
          <w:rFonts w:ascii="Times New Roman" w:eastAsia="Times New Roman" w:hAnsi="Times New Roman" w:cs="Times New Roman"/>
          <w:b/>
          <w:color w:val="000000"/>
          <w:sz w:val="27"/>
          <w:szCs w:val="27"/>
          <w:lang w:val="vi-VN"/>
        </w:rPr>
        <w:t xml:space="preserve"> chuyển đổi số và thống kê giáo dục </w:t>
      </w:r>
    </w:p>
    <w:p w:rsidR="001A2408" w:rsidRPr="002066A6" w:rsidRDefault="001A2408" w:rsidP="00442BD6">
      <w:pPr>
        <w:widowControl w:val="0"/>
        <w:spacing w:after="0"/>
        <w:ind w:right="-1"/>
        <w:jc w:val="center"/>
        <w:rPr>
          <w:rFonts w:ascii="Times New Roman" w:eastAsia="Times New Roman" w:hAnsi="Times New Roman" w:cs="Times New Roman"/>
          <w:b/>
          <w:spacing w:val="1"/>
          <w:sz w:val="28"/>
          <w:szCs w:val="28"/>
          <w:lang w:val="vi-VN"/>
        </w:rPr>
      </w:pPr>
      <w:r w:rsidRPr="00BB02B5">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7951F27A" wp14:editId="57D02D20">
                <wp:simplePos x="0" y="0"/>
                <wp:positionH relativeFrom="column">
                  <wp:posOffset>2557145</wp:posOffset>
                </wp:positionH>
                <wp:positionV relativeFrom="paragraph">
                  <wp:posOffset>272415</wp:posOffset>
                </wp:positionV>
                <wp:extent cx="10572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5pt,21.45pt" to="284.6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">
                <o:lock v:ext="edit" shapetype="f"/>
              </v:line>
            </w:pict>
          </mc:Fallback>
        </mc:AlternateContent>
      </w:r>
      <w:r w:rsidRPr="00AF20E0">
        <w:rPr>
          <w:rFonts w:ascii="Times New Roman" w:eastAsia="Times New Roman" w:hAnsi="Times New Roman" w:cs="Times New Roman"/>
          <w:sz w:val="28"/>
          <w:szCs w:val="28"/>
          <w:lang w:val="vi-VN"/>
        </w:rPr>
        <w:t xml:space="preserve"> </w:t>
      </w:r>
      <w:r w:rsidRPr="00AF20E0">
        <w:rPr>
          <w:rFonts w:ascii="Times New Roman" w:eastAsia="Times New Roman" w:hAnsi="Times New Roman" w:cs="Times New Roman"/>
          <w:b/>
          <w:spacing w:val="-1"/>
          <w:sz w:val="28"/>
          <w:szCs w:val="28"/>
          <w:lang w:val="vi-VN"/>
        </w:rPr>
        <w:t xml:space="preserve">Năm học </w:t>
      </w:r>
      <w:r w:rsidRPr="00AF20E0">
        <w:rPr>
          <w:rFonts w:ascii="Times New Roman" w:eastAsia="Times New Roman" w:hAnsi="Times New Roman" w:cs="Times New Roman"/>
          <w:b/>
          <w:sz w:val="28"/>
          <w:szCs w:val="28"/>
          <w:lang w:val="vi-VN"/>
        </w:rPr>
        <w:t>2</w:t>
      </w:r>
      <w:r w:rsidRPr="00AF20E0">
        <w:rPr>
          <w:rFonts w:ascii="Times New Roman" w:eastAsia="Times New Roman" w:hAnsi="Times New Roman" w:cs="Times New Roman"/>
          <w:b/>
          <w:spacing w:val="1"/>
          <w:sz w:val="28"/>
          <w:szCs w:val="28"/>
          <w:lang w:val="vi-VN"/>
        </w:rPr>
        <w:t>02</w:t>
      </w:r>
      <w:r w:rsidR="003C1119" w:rsidRPr="002066A6">
        <w:rPr>
          <w:rFonts w:ascii="Times New Roman" w:eastAsia="Times New Roman" w:hAnsi="Times New Roman" w:cs="Times New Roman"/>
          <w:b/>
          <w:spacing w:val="1"/>
          <w:sz w:val="28"/>
          <w:szCs w:val="28"/>
          <w:lang w:val="vi-VN"/>
        </w:rPr>
        <w:t>2</w:t>
      </w:r>
      <w:r w:rsidRPr="00AF20E0">
        <w:rPr>
          <w:rFonts w:ascii="Times New Roman" w:eastAsia="Times New Roman" w:hAnsi="Times New Roman" w:cs="Times New Roman"/>
          <w:b/>
          <w:spacing w:val="1"/>
          <w:sz w:val="28"/>
          <w:szCs w:val="28"/>
          <w:lang w:val="vi-VN"/>
        </w:rPr>
        <w:t xml:space="preserve"> </w:t>
      </w:r>
      <w:r w:rsidR="00442BD6" w:rsidRPr="00AF20E0">
        <w:rPr>
          <w:rFonts w:ascii="Times New Roman" w:eastAsia="Times New Roman" w:hAnsi="Times New Roman" w:cs="Times New Roman"/>
          <w:b/>
          <w:sz w:val="28"/>
          <w:szCs w:val="28"/>
          <w:lang w:val="vi-VN"/>
        </w:rPr>
        <w:t>–</w:t>
      </w:r>
      <w:r w:rsidRPr="00AF20E0">
        <w:rPr>
          <w:rFonts w:ascii="Times New Roman" w:eastAsia="Times New Roman" w:hAnsi="Times New Roman" w:cs="Times New Roman"/>
          <w:b/>
          <w:sz w:val="28"/>
          <w:szCs w:val="28"/>
          <w:lang w:val="vi-VN"/>
        </w:rPr>
        <w:t xml:space="preserve"> </w:t>
      </w:r>
      <w:r w:rsidRPr="00AF20E0">
        <w:rPr>
          <w:rFonts w:ascii="Times New Roman" w:eastAsia="Times New Roman" w:hAnsi="Times New Roman" w:cs="Times New Roman"/>
          <w:b/>
          <w:spacing w:val="-1"/>
          <w:sz w:val="28"/>
          <w:szCs w:val="28"/>
          <w:lang w:val="vi-VN"/>
        </w:rPr>
        <w:t>2</w:t>
      </w:r>
      <w:r w:rsidRPr="00AF20E0">
        <w:rPr>
          <w:rFonts w:ascii="Times New Roman" w:eastAsia="Times New Roman" w:hAnsi="Times New Roman" w:cs="Times New Roman"/>
          <w:b/>
          <w:spacing w:val="1"/>
          <w:sz w:val="28"/>
          <w:szCs w:val="28"/>
          <w:lang w:val="vi-VN"/>
        </w:rPr>
        <w:t>02</w:t>
      </w:r>
      <w:r w:rsidR="003C1119" w:rsidRPr="002066A6">
        <w:rPr>
          <w:rFonts w:ascii="Times New Roman" w:eastAsia="Times New Roman" w:hAnsi="Times New Roman" w:cs="Times New Roman"/>
          <w:b/>
          <w:spacing w:val="1"/>
          <w:sz w:val="28"/>
          <w:szCs w:val="28"/>
          <w:lang w:val="vi-VN"/>
        </w:rPr>
        <w:t>3</w:t>
      </w:r>
    </w:p>
    <w:p w:rsidR="00442BD6" w:rsidRPr="00AF20E0" w:rsidRDefault="00442BD6" w:rsidP="00442BD6">
      <w:pPr>
        <w:widowControl w:val="0"/>
        <w:spacing w:after="0"/>
        <w:ind w:right="-1"/>
        <w:jc w:val="center"/>
        <w:rPr>
          <w:rFonts w:ascii="Times New Roman" w:eastAsia="Times New Roman" w:hAnsi="Times New Roman" w:cs="Times New Roman"/>
          <w:sz w:val="28"/>
          <w:szCs w:val="28"/>
          <w:lang w:val="vi-VN"/>
        </w:rPr>
      </w:pPr>
    </w:p>
    <w:p w:rsidR="001A2408" w:rsidRPr="00442BD6" w:rsidRDefault="0016143D" w:rsidP="00442BD6">
      <w:pPr>
        <w:spacing w:after="150" w:line="360" w:lineRule="auto"/>
        <w:ind w:firstLine="709"/>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Thực hiện </w:t>
      </w:r>
      <w:r w:rsidR="002066A6" w:rsidRPr="002066A6">
        <w:rPr>
          <w:rFonts w:ascii="Times New Roman" w:eastAsia="Times New Roman" w:hAnsi="Times New Roman" w:cs="Times New Roman"/>
          <w:color w:val="000000" w:themeColor="text1"/>
          <w:sz w:val="26"/>
          <w:szCs w:val="26"/>
          <w:lang w:val="vi-VN"/>
        </w:rPr>
        <w:t>công văn</w:t>
      </w:r>
      <w:r w:rsidRPr="00442BD6">
        <w:rPr>
          <w:rFonts w:ascii="Times New Roman" w:eastAsia="Times New Roman" w:hAnsi="Times New Roman" w:cs="Times New Roman"/>
          <w:color w:val="000000" w:themeColor="text1"/>
          <w:sz w:val="26"/>
          <w:szCs w:val="26"/>
          <w:lang w:val="vi-VN"/>
        </w:rPr>
        <w:t xml:space="preserve"> số </w:t>
      </w:r>
      <w:r w:rsidR="002066A6" w:rsidRPr="002066A6">
        <w:rPr>
          <w:rFonts w:ascii="Times New Roman" w:eastAsia="Times New Roman" w:hAnsi="Times New Roman" w:cs="Times New Roman"/>
          <w:color w:val="000000" w:themeColor="text1"/>
          <w:sz w:val="26"/>
          <w:szCs w:val="26"/>
          <w:lang w:val="vi-VN"/>
        </w:rPr>
        <w:t>2182</w:t>
      </w:r>
      <w:r w:rsidRPr="00442BD6">
        <w:rPr>
          <w:rFonts w:ascii="Times New Roman" w:eastAsia="Times New Roman" w:hAnsi="Times New Roman" w:cs="Times New Roman"/>
          <w:color w:val="000000" w:themeColor="text1"/>
          <w:sz w:val="26"/>
          <w:szCs w:val="26"/>
          <w:lang w:val="vi-VN"/>
        </w:rPr>
        <w:t>/</w:t>
      </w:r>
      <w:r w:rsidRPr="00AF20E0">
        <w:rPr>
          <w:rFonts w:ascii="Times New Roman" w:eastAsia="Times New Roman" w:hAnsi="Times New Roman" w:cs="Times New Roman"/>
          <w:color w:val="000000" w:themeColor="text1"/>
          <w:sz w:val="26"/>
          <w:szCs w:val="26"/>
          <w:lang w:val="vi-VN"/>
        </w:rPr>
        <w:t>P</w:t>
      </w:r>
      <w:r w:rsidRPr="00442BD6">
        <w:rPr>
          <w:rFonts w:ascii="Times New Roman" w:eastAsia="Times New Roman" w:hAnsi="Times New Roman" w:cs="Times New Roman"/>
          <w:color w:val="000000" w:themeColor="text1"/>
          <w:sz w:val="26"/>
          <w:szCs w:val="26"/>
          <w:lang w:val="vi-VN"/>
        </w:rPr>
        <w:t xml:space="preserve">GDĐT ngày </w:t>
      </w:r>
      <w:r w:rsidRPr="00AF20E0">
        <w:rPr>
          <w:rFonts w:ascii="Times New Roman" w:eastAsia="Times New Roman" w:hAnsi="Times New Roman" w:cs="Times New Roman"/>
          <w:color w:val="000000" w:themeColor="text1"/>
          <w:sz w:val="26"/>
          <w:szCs w:val="26"/>
          <w:lang w:val="vi-VN"/>
        </w:rPr>
        <w:t>1</w:t>
      </w:r>
      <w:r w:rsidR="002066A6" w:rsidRPr="002066A6">
        <w:rPr>
          <w:rFonts w:ascii="Times New Roman" w:eastAsia="Times New Roman" w:hAnsi="Times New Roman" w:cs="Times New Roman"/>
          <w:color w:val="000000" w:themeColor="text1"/>
          <w:sz w:val="26"/>
          <w:szCs w:val="26"/>
          <w:lang w:val="vi-VN"/>
        </w:rPr>
        <w:t>0</w:t>
      </w:r>
      <w:r w:rsidRPr="00442BD6">
        <w:rPr>
          <w:rFonts w:ascii="Times New Roman" w:eastAsia="Times New Roman" w:hAnsi="Times New Roman" w:cs="Times New Roman"/>
          <w:color w:val="000000" w:themeColor="text1"/>
          <w:sz w:val="26"/>
          <w:szCs w:val="26"/>
          <w:lang w:val="vi-VN"/>
        </w:rPr>
        <w:t>/</w:t>
      </w:r>
      <w:r w:rsidRPr="00AF20E0">
        <w:rPr>
          <w:rFonts w:ascii="Times New Roman" w:eastAsia="Times New Roman" w:hAnsi="Times New Roman" w:cs="Times New Roman"/>
          <w:color w:val="000000" w:themeColor="text1"/>
          <w:sz w:val="26"/>
          <w:szCs w:val="26"/>
          <w:lang w:val="vi-VN"/>
        </w:rPr>
        <w:t>10</w:t>
      </w:r>
      <w:r w:rsidR="001A2408" w:rsidRPr="00442BD6">
        <w:rPr>
          <w:rFonts w:ascii="Times New Roman" w:eastAsia="Times New Roman" w:hAnsi="Times New Roman" w:cs="Times New Roman"/>
          <w:color w:val="000000" w:themeColor="text1"/>
          <w:sz w:val="26"/>
          <w:szCs w:val="26"/>
          <w:lang w:val="vi-VN"/>
        </w:rPr>
        <w:t>/202</w:t>
      </w:r>
      <w:r w:rsidR="002066A6" w:rsidRPr="002066A6">
        <w:rPr>
          <w:rFonts w:ascii="Times New Roman" w:eastAsia="Times New Roman" w:hAnsi="Times New Roman" w:cs="Times New Roman"/>
          <w:color w:val="000000" w:themeColor="text1"/>
          <w:sz w:val="26"/>
          <w:szCs w:val="26"/>
          <w:lang w:val="vi-VN"/>
        </w:rPr>
        <w:t xml:space="preserve">2 </w:t>
      </w:r>
      <w:r w:rsidR="001A2408" w:rsidRPr="00442BD6">
        <w:rPr>
          <w:rFonts w:ascii="Times New Roman" w:eastAsia="Times New Roman" w:hAnsi="Times New Roman" w:cs="Times New Roman"/>
          <w:color w:val="000000" w:themeColor="text1"/>
          <w:sz w:val="26"/>
          <w:szCs w:val="26"/>
          <w:lang w:val="vi-VN"/>
        </w:rPr>
        <w:t xml:space="preserve">của </w:t>
      </w:r>
      <w:r w:rsidRPr="00AF20E0">
        <w:rPr>
          <w:rFonts w:ascii="Times New Roman" w:eastAsia="Times New Roman" w:hAnsi="Times New Roman" w:cs="Times New Roman"/>
          <w:color w:val="000000" w:themeColor="text1"/>
          <w:sz w:val="26"/>
          <w:szCs w:val="26"/>
          <w:lang w:val="vi-VN"/>
        </w:rPr>
        <w:t xml:space="preserve">Phòng Giáo dục và Đào tạo TP Thủ Dầu Một </w:t>
      </w:r>
      <w:r w:rsidR="001A2408" w:rsidRPr="00442BD6">
        <w:rPr>
          <w:rFonts w:ascii="Times New Roman" w:eastAsia="Times New Roman" w:hAnsi="Times New Roman" w:cs="Times New Roman"/>
          <w:color w:val="000000" w:themeColor="text1"/>
          <w:sz w:val="26"/>
          <w:szCs w:val="26"/>
          <w:lang w:val="vi-VN"/>
        </w:rPr>
        <w:t>về việc thực hiện nhiệm v</w:t>
      </w:r>
      <w:r w:rsidRPr="00442BD6">
        <w:rPr>
          <w:rFonts w:ascii="Times New Roman" w:eastAsia="Times New Roman" w:hAnsi="Times New Roman" w:cs="Times New Roman"/>
          <w:color w:val="000000" w:themeColor="text1"/>
          <w:sz w:val="26"/>
          <w:szCs w:val="26"/>
          <w:lang w:val="vi-VN"/>
        </w:rPr>
        <w:t>ụ ứng dụng công nghệ thông tin</w:t>
      </w:r>
      <w:r w:rsidR="002066A6" w:rsidRPr="002066A6">
        <w:rPr>
          <w:rFonts w:ascii="Times New Roman" w:eastAsia="Times New Roman" w:hAnsi="Times New Roman" w:cs="Times New Roman"/>
          <w:color w:val="000000" w:themeColor="text1"/>
          <w:sz w:val="26"/>
          <w:szCs w:val="26"/>
          <w:lang w:val="vi-VN"/>
        </w:rPr>
        <w:t>, chuyển đổi số</w:t>
      </w:r>
      <w:r w:rsidRPr="00AF20E0">
        <w:rPr>
          <w:rFonts w:ascii="Times New Roman" w:eastAsia="Times New Roman" w:hAnsi="Times New Roman" w:cs="Times New Roman"/>
          <w:color w:val="000000" w:themeColor="text1"/>
          <w:sz w:val="26"/>
          <w:szCs w:val="26"/>
          <w:lang w:val="vi-VN"/>
        </w:rPr>
        <w:t xml:space="preserve"> </w:t>
      </w:r>
      <w:r w:rsidR="001A2408" w:rsidRPr="00442BD6">
        <w:rPr>
          <w:rFonts w:ascii="Times New Roman" w:eastAsia="Times New Roman" w:hAnsi="Times New Roman" w:cs="Times New Roman"/>
          <w:color w:val="000000" w:themeColor="text1"/>
          <w:sz w:val="26"/>
          <w:szCs w:val="26"/>
          <w:lang w:val="vi-VN"/>
        </w:rPr>
        <w:t>và thống kê giáo dục năm học 202</w:t>
      </w:r>
      <w:r w:rsidR="002066A6" w:rsidRPr="002066A6">
        <w:rPr>
          <w:rFonts w:ascii="Times New Roman" w:eastAsia="Times New Roman" w:hAnsi="Times New Roman" w:cs="Times New Roman"/>
          <w:color w:val="000000" w:themeColor="text1"/>
          <w:sz w:val="26"/>
          <w:szCs w:val="26"/>
          <w:lang w:val="vi-VN"/>
        </w:rPr>
        <w:t>2</w:t>
      </w:r>
      <w:r w:rsidR="001A2408" w:rsidRPr="00442BD6">
        <w:rPr>
          <w:rFonts w:ascii="Times New Roman" w:eastAsia="Times New Roman" w:hAnsi="Times New Roman" w:cs="Times New Roman"/>
          <w:color w:val="000000" w:themeColor="text1"/>
          <w:sz w:val="26"/>
          <w:szCs w:val="26"/>
          <w:lang w:val="vi-VN"/>
        </w:rPr>
        <w:t>-202</w:t>
      </w:r>
      <w:r w:rsidR="002066A6" w:rsidRPr="002066A6">
        <w:rPr>
          <w:rFonts w:ascii="Times New Roman" w:eastAsia="Times New Roman" w:hAnsi="Times New Roman" w:cs="Times New Roman"/>
          <w:color w:val="000000" w:themeColor="text1"/>
          <w:sz w:val="26"/>
          <w:szCs w:val="26"/>
          <w:lang w:val="vi-VN"/>
        </w:rPr>
        <w:t>3</w:t>
      </w:r>
      <w:r w:rsidR="001A2408" w:rsidRPr="00442BD6">
        <w:rPr>
          <w:rFonts w:ascii="Times New Roman" w:eastAsia="Times New Roman" w:hAnsi="Times New Roman" w:cs="Times New Roman"/>
          <w:color w:val="000000" w:themeColor="text1"/>
          <w:sz w:val="26"/>
          <w:szCs w:val="26"/>
          <w:lang w:val="vi-VN"/>
        </w:rPr>
        <w:t>;</w:t>
      </w:r>
    </w:p>
    <w:p w:rsidR="001A2408" w:rsidRPr="00442BD6" w:rsidRDefault="001A2408" w:rsidP="00442BD6">
      <w:pPr>
        <w:spacing w:after="150" w:line="360" w:lineRule="auto"/>
        <w:ind w:firstLine="709"/>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w:t>
      </w:r>
      <w:r w:rsidRPr="00442BD6">
        <w:rPr>
          <w:rFonts w:ascii="Times New Roman" w:eastAsia="Times New Roman" w:hAnsi="Times New Roman" w:cs="Times New Roman"/>
          <w:color w:val="000000" w:themeColor="text1"/>
          <w:sz w:val="26"/>
          <w:szCs w:val="26"/>
          <w:shd w:val="clear" w:color="auto" w:fill="FFFFFF"/>
          <w:lang w:val="vi-VN"/>
        </w:rPr>
        <w:t>Với tình hình thực tế của nhà trường năm học 202</w:t>
      </w:r>
      <w:r w:rsidR="00231955" w:rsidRPr="00231955">
        <w:rPr>
          <w:rFonts w:ascii="Times New Roman" w:eastAsia="Times New Roman" w:hAnsi="Times New Roman" w:cs="Times New Roman"/>
          <w:color w:val="000000" w:themeColor="text1"/>
          <w:sz w:val="26"/>
          <w:szCs w:val="26"/>
          <w:shd w:val="clear" w:color="auto" w:fill="FFFFFF"/>
          <w:lang w:val="vi-VN"/>
        </w:rPr>
        <w:t>2</w:t>
      </w:r>
      <w:r w:rsidRPr="00442BD6">
        <w:rPr>
          <w:rFonts w:ascii="Times New Roman" w:eastAsia="Times New Roman" w:hAnsi="Times New Roman" w:cs="Times New Roman"/>
          <w:color w:val="000000" w:themeColor="text1"/>
          <w:sz w:val="26"/>
          <w:szCs w:val="26"/>
          <w:shd w:val="clear" w:color="auto" w:fill="FFFFFF"/>
          <w:lang w:val="vi-VN"/>
        </w:rPr>
        <w:t>-202</w:t>
      </w:r>
      <w:r w:rsidR="00231955" w:rsidRPr="00231955">
        <w:rPr>
          <w:rFonts w:ascii="Times New Roman" w:eastAsia="Times New Roman" w:hAnsi="Times New Roman" w:cs="Times New Roman"/>
          <w:color w:val="000000" w:themeColor="text1"/>
          <w:sz w:val="26"/>
          <w:szCs w:val="26"/>
          <w:shd w:val="clear" w:color="auto" w:fill="FFFFFF"/>
          <w:lang w:val="vi-VN"/>
        </w:rPr>
        <w:t>3</w:t>
      </w:r>
      <w:r w:rsidRPr="00442BD6">
        <w:rPr>
          <w:rFonts w:ascii="Times New Roman" w:eastAsia="Times New Roman" w:hAnsi="Times New Roman" w:cs="Times New Roman"/>
          <w:color w:val="000000" w:themeColor="text1"/>
          <w:sz w:val="26"/>
          <w:szCs w:val="26"/>
          <w:shd w:val="clear" w:color="auto" w:fill="FFFFFF"/>
          <w:lang w:val="vi-VN"/>
        </w:rPr>
        <w:t xml:space="preserve">, </w:t>
      </w:r>
      <w:r w:rsidRPr="00442BD6">
        <w:rPr>
          <w:rFonts w:ascii="Times New Roman" w:eastAsia="Times New Roman" w:hAnsi="Times New Roman" w:cs="Times New Roman"/>
          <w:color w:val="000000" w:themeColor="text1"/>
          <w:sz w:val="26"/>
          <w:szCs w:val="26"/>
          <w:lang w:val="vi-VN"/>
        </w:rPr>
        <w:t xml:space="preserve">trường </w:t>
      </w:r>
      <w:r w:rsidR="0016143D" w:rsidRPr="00AF20E0">
        <w:rPr>
          <w:rFonts w:ascii="Times New Roman" w:eastAsia="Times New Roman" w:hAnsi="Times New Roman" w:cs="Times New Roman"/>
          <w:color w:val="000000" w:themeColor="text1"/>
          <w:sz w:val="26"/>
          <w:szCs w:val="26"/>
          <w:lang w:val="vi-VN"/>
        </w:rPr>
        <w:t xml:space="preserve">Tiểu học </w:t>
      </w:r>
      <w:r w:rsidR="001A5086" w:rsidRPr="001A5086">
        <w:rPr>
          <w:rFonts w:ascii="Times New Roman" w:eastAsia="Times New Roman" w:hAnsi="Times New Roman" w:cs="Times New Roman"/>
          <w:color w:val="000000" w:themeColor="text1"/>
          <w:sz w:val="26"/>
          <w:szCs w:val="26"/>
          <w:lang w:val="vi-VN"/>
        </w:rPr>
        <w:t xml:space="preserve">Lê Hồng Phong </w:t>
      </w:r>
      <w:r w:rsidR="0016143D" w:rsidRPr="00AF20E0">
        <w:rPr>
          <w:rFonts w:ascii="Times New Roman" w:eastAsia="Times New Roman" w:hAnsi="Times New Roman" w:cs="Times New Roman"/>
          <w:color w:val="000000" w:themeColor="text1"/>
          <w:sz w:val="26"/>
          <w:szCs w:val="26"/>
          <w:lang w:val="vi-VN"/>
        </w:rPr>
        <w:t xml:space="preserve"> xâ</w:t>
      </w:r>
      <w:r w:rsidRPr="00442BD6">
        <w:rPr>
          <w:rFonts w:ascii="Times New Roman" w:eastAsia="Times New Roman" w:hAnsi="Times New Roman" w:cs="Times New Roman"/>
          <w:color w:val="000000" w:themeColor="text1"/>
          <w:sz w:val="26"/>
          <w:szCs w:val="26"/>
          <w:lang w:val="vi-VN"/>
        </w:rPr>
        <w:t xml:space="preserve">y dựng </w:t>
      </w:r>
      <w:r w:rsidR="00231955" w:rsidRPr="00231955">
        <w:rPr>
          <w:rFonts w:ascii="Times New Roman" w:eastAsia="Times New Roman" w:hAnsi="Times New Roman" w:cs="Times New Roman"/>
          <w:color w:val="000000" w:themeColor="text1"/>
          <w:sz w:val="26"/>
          <w:szCs w:val="26"/>
          <w:lang w:val="vi-VN"/>
        </w:rPr>
        <w:t>k</w:t>
      </w:r>
      <w:r w:rsidRPr="00442BD6">
        <w:rPr>
          <w:rFonts w:ascii="Times New Roman" w:eastAsia="Times New Roman" w:hAnsi="Times New Roman" w:cs="Times New Roman"/>
          <w:color w:val="000000" w:themeColor="text1"/>
          <w:sz w:val="26"/>
          <w:szCs w:val="26"/>
          <w:lang w:val="vi-VN"/>
        </w:rPr>
        <w:t>ế hoạch nhiệm vụ ứng dụng công nghệ thông tin (CNTT), chuyển đổi số và thống kê giáo dục năm học 202</w:t>
      </w:r>
      <w:r w:rsidR="00231955" w:rsidRPr="00231955">
        <w:rPr>
          <w:rFonts w:ascii="Times New Roman" w:eastAsia="Times New Roman" w:hAnsi="Times New Roman" w:cs="Times New Roman"/>
          <w:color w:val="000000" w:themeColor="text1"/>
          <w:sz w:val="26"/>
          <w:szCs w:val="26"/>
          <w:lang w:val="vi-VN"/>
        </w:rPr>
        <w:t>2</w:t>
      </w:r>
      <w:r w:rsidRPr="00442BD6">
        <w:rPr>
          <w:rFonts w:ascii="Times New Roman" w:eastAsia="Times New Roman" w:hAnsi="Times New Roman" w:cs="Times New Roman"/>
          <w:color w:val="000000" w:themeColor="text1"/>
          <w:sz w:val="26"/>
          <w:szCs w:val="26"/>
          <w:lang w:val="vi-VN"/>
        </w:rPr>
        <w:t>-202</w:t>
      </w:r>
      <w:r w:rsidR="00231955" w:rsidRPr="00231955">
        <w:rPr>
          <w:rFonts w:ascii="Times New Roman" w:eastAsia="Times New Roman" w:hAnsi="Times New Roman" w:cs="Times New Roman"/>
          <w:color w:val="000000" w:themeColor="text1"/>
          <w:sz w:val="26"/>
          <w:szCs w:val="26"/>
          <w:lang w:val="vi-VN"/>
        </w:rPr>
        <w:t>3</w:t>
      </w:r>
      <w:r w:rsidRPr="00442BD6">
        <w:rPr>
          <w:rFonts w:ascii="Times New Roman" w:eastAsia="Times New Roman" w:hAnsi="Times New Roman" w:cs="Times New Roman"/>
          <w:color w:val="000000" w:themeColor="text1"/>
          <w:sz w:val="26"/>
          <w:szCs w:val="26"/>
          <w:lang w:val="vi-VN"/>
        </w:rPr>
        <w:t xml:space="preserve"> với những nội dung như sau:</w:t>
      </w:r>
    </w:p>
    <w:p w:rsidR="001A2408" w:rsidRPr="00442BD6" w:rsidRDefault="001A2408" w:rsidP="00442BD6">
      <w:pPr>
        <w:spacing w:after="150" w:line="360" w:lineRule="auto"/>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          </w:t>
      </w:r>
      <w:r w:rsidRPr="00442BD6">
        <w:rPr>
          <w:rFonts w:ascii="Times New Roman" w:eastAsia="Times New Roman" w:hAnsi="Times New Roman" w:cs="Times New Roman"/>
          <w:b/>
          <w:bCs/>
          <w:color w:val="000000" w:themeColor="text1"/>
          <w:sz w:val="26"/>
          <w:szCs w:val="26"/>
          <w:lang w:val="vi-VN"/>
        </w:rPr>
        <w:t xml:space="preserve">I. NHIỆM VỤ TRỌNG TÂM </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b/>
          <w:bCs/>
          <w:color w:val="000000" w:themeColor="text1"/>
          <w:sz w:val="26"/>
          <w:szCs w:val="26"/>
          <w:lang w:val="vi-VN"/>
        </w:rPr>
        <w:t xml:space="preserve">1. Quán triệt các văn bản chỉ đạo trọng tâm về CNTT </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Tăng cường quán triệt, nhận thức đầy đủ về chủ trương chuyển đổi số </w:t>
      </w:r>
      <w:r w:rsidR="0016143D" w:rsidRPr="00442BD6">
        <w:rPr>
          <w:rFonts w:ascii="Times New Roman" w:eastAsia="Times New Roman" w:hAnsi="Times New Roman" w:cs="Times New Roman"/>
          <w:color w:val="000000" w:themeColor="text1"/>
          <w:sz w:val="26"/>
          <w:szCs w:val="26"/>
          <w:lang w:val="vi-VN"/>
        </w:rPr>
        <w:t xml:space="preserve">của </w:t>
      </w:r>
      <w:r w:rsidR="0016143D" w:rsidRPr="00AF20E0">
        <w:rPr>
          <w:rFonts w:ascii="Times New Roman" w:eastAsia="Times New Roman" w:hAnsi="Times New Roman" w:cs="Times New Roman"/>
          <w:color w:val="000000" w:themeColor="text1"/>
          <w:sz w:val="26"/>
          <w:szCs w:val="26"/>
          <w:lang w:val="vi-VN"/>
        </w:rPr>
        <w:t>thành phố Thủ Dầu Một</w:t>
      </w:r>
      <w:r w:rsidRPr="00442BD6">
        <w:rPr>
          <w:rFonts w:ascii="Times New Roman" w:eastAsia="Times New Roman" w:hAnsi="Times New Roman" w:cs="Times New Roman"/>
          <w:color w:val="000000" w:themeColor="text1"/>
          <w:sz w:val="26"/>
          <w:szCs w:val="26"/>
          <w:lang w:val="vi-VN"/>
        </w:rPr>
        <w:t xml:space="preserve"> và ngành Giáo dục, tạo nền tảng, khơi gợi sự sáng tạo đột phá để ứng dụng CNTT và chuyển đổi số mạnh mẽ trong mọi hoạt động của ngành, của đơn vị. </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b/>
          <w:bCs/>
          <w:color w:val="000000" w:themeColor="text1"/>
          <w:sz w:val="26"/>
          <w:szCs w:val="26"/>
          <w:lang w:val="vi-VN"/>
        </w:rPr>
        <w:t>2. Các nhiệm vụ trọng tâm    </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Duy trì hiệu quả hệ thống phần mềm quản lý nhà trường (QLNT) đồng bộ với cơ sở dữ liệu (CSDL) ngành Giáo dục của tỉnh về giáo dục mầm non, giáo dục </w:t>
      </w:r>
      <w:r w:rsidR="00F37EE7">
        <w:rPr>
          <w:rFonts w:ascii="Times New Roman" w:eastAsia="Times New Roman" w:hAnsi="Times New Roman" w:cs="Times New Roman"/>
          <w:color w:val="000000" w:themeColor="text1"/>
          <w:sz w:val="26"/>
          <w:szCs w:val="26"/>
          <w:lang w:val="vi-VN"/>
        </w:rPr>
        <w:t>tiểu học,Tru</w:t>
      </w:r>
      <w:r w:rsidR="00F37EE7" w:rsidRPr="00F37EE7">
        <w:rPr>
          <w:rFonts w:ascii="Times New Roman" w:eastAsia="Times New Roman" w:hAnsi="Times New Roman" w:cs="Times New Roman"/>
          <w:color w:val="000000" w:themeColor="text1"/>
          <w:sz w:val="26"/>
          <w:szCs w:val="26"/>
          <w:lang w:val="vi-VN"/>
        </w:rPr>
        <w:t>n</w:t>
      </w:r>
      <w:r w:rsidR="00F37EE7">
        <w:rPr>
          <w:rFonts w:ascii="Times New Roman" w:eastAsia="Times New Roman" w:hAnsi="Times New Roman" w:cs="Times New Roman"/>
          <w:color w:val="000000" w:themeColor="text1"/>
          <w:sz w:val="26"/>
          <w:szCs w:val="26"/>
          <w:lang w:val="vi-VN"/>
        </w:rPr>
        <w:t>g</w:t>
      </w:r>
      <w:r w:rsidR="0016143D" w:rsidRPr="00AF20E0">
        <w:rPr>
          <w:rFonts w:ascii="Times New Roman" w:eastAsia="Times New Roman" w:hAnsi="Times New Roman" w:cs="Times New Roman"/>
          <w:color w:val="000000" w:themeColor="text1"/>
          <w:sz w:val="26"/>
          <w:szCs w:val="26"/>
          <w:lang w:val="vi-VN"/>
        </w:rPr>
        <w:t xml:space="preserve"> học cơ sở</w:t>
      </w:r>
      <w:r w:rsidRPr="00442BD6">
        <w:rPr>
          <w:rFonts w:ascii="Times New Roman" w:eastAsia="Times New Roman" w:hAnsi="Times New Roman" w:cs="Times New Roman"/>
          <w:color w:val="000000" w:themeColor="text1"/>
          <w:sz w:val="26"/>
          <w:szCs w:val="26"/>
          <w:lang w:val="vi-VN"/>
        </w:rPr>
        <w:t xml:space="preserve">; các nền tảng hỗ trợ dạy học trực tuyến, hệ thống quản lý văn bản và điều hành công việc tập trung và các hệ thống thông tin dùng chung khác do </w:t>
      </w:r>
      <w:r w:rsidR="0016143D" w:rsidRPr="00AF20E0">
        <w:rPr>
          <w:rFonts w:ascii="Times New Roman" w:eastAsia="Times New Roman" w:hAnsi="Times New Roman" w:cs="Times New Roman"/>
          <w:color w:val="000000" w:themeColor="text1"/>
          <w:sz w:val="26"/>
          <w:szCs w:val="26"/>
          <w:lang w:val="vi-VN"/>
        </w:rPr>
        <w:t xml:space="preserve">Phòng Giáo dục </w:t>
      </w:r>
      <w:r w:rsidRPr="00442BD6">
        <w:rPr>
          <w:rFonts w:ascii="Times New Roman" w:eastAsia="Times New Roman" w:hAnsi="Times New Roman" w:cs="Times New Roman"/>
          <w:color w:val="000000" w:themeColor="text1"/>
          <w:sz w:val="26"/>
          <w:szCs w:val="26"/>
          <w:lang w:val="vi-VN"/>
        </w:rPr>
        <w:t>triển khai để hỗ trợ chuyển đổi số trong toàn ngành; hỗ trợ công tác thống kê, báo cáo bảo đảm chính xác, đồng bộ, liên thông.  </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lastRenderedPageBreak/>
        <w:t xml:space="preserve">Quán triệt đầy đủ, thực hiện nghiêm túc các văn bản chỉ đạo của </w:t>
      </w:r>
      <w:r w:rsidR="0016143D" w:rsidRPr="00AF20E0">
        <w:rPr>
          <w:rFonts w:ascii="Times New Roman" w:eastAsia="Times New Roman" w:hAnsi="Times New Roman" w:cs="Times New Roman"/>
          <w:color w:val="000000" w:themeColor="text1"/>
          <w:sz w:val="26"/>
          <w:szCs w:val="26"/>
          <w:lang w:val="vi-VN"/>
        </w:rPr>
        <w:t xml:space="preserve">Phòng Giáo dục và Đào tạo TP Thủ Dầu Một </w:t>
      </w:r>
      <w:r w:rsidRPr="00442BD6">
        <w:rPr>
          <w:rFonts w:ascii="Times New Roman" w:eastAsia="Times New Roman" w:hAnsi="Times New Roman" w:cs="Times New Roman"/>
          <w:color w:val="000000" w:themeColor="text1"/>
          <w:sz w:val="26"/>
          <w:szCs w:val="26"/>
          <w:lang w:val="vi-VN"/>
        </w:rPr>
        <w:t xml:space="preserve">về rà soát các điều kiện, phương án, kịch bản ứng dụng CNTT hỗ trợ các hình thức dạy học, kiểm tra đánh giá và các hoạt động chuyên môn khác của ngành để sẵn sàng ứng phó với những diễn biến phức tạp của dịch bệnh, thiên tai... </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Tăng cường các nguồn lực của nhà nước và xã hội, nâng cao chất lượng nhân lực, đảm bảo các điều kiện về hạ tầng, cơ sở vật chất và trang thiết bị triển khai ứng dụng CNTT và chuyển đổi số.</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b/>
          <w:bCs/>
          <w:color w:val="000000" w:themeColor="text1"/>
          <w:sz w:val="26"/>
          <w:szCs w:val="26"/>
          <w:lang w:val="vi-VN"/>
        </w:rPr>
        <w:t xml:space="preserve">II. NHIỆM VỤ CỤ THỂ </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b/>
          <w:bCs/>
          <w:color w:val="000000" w:themeColor="text1"/>
          <w:sz w:val="26"/>
          <w:szCs w:val="26"/>
          <w:lang w:val="vi-VN"/>
        </w:rPr>
        <w:t>1. Ứng dụng CNTT và chuyển đổi số trong đổi mới nội dung, phương pháp dạy học và kiểm tra đánh giá  </w:t>
      </w:r>
    </w:p>
    <w:p w:rsidR="001A2408" w:rsidRPr="00442BD6" w:rsidRDefault="001A2408" w:rsidP="00442BD6">
      <w:pPr>
        <w:spacing w:after="150" w:line="360" w:lineRule="auto"/>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a) Tăng cường áp dụng hình thức dạy học trực tuyến theo quy định</w:t>
      </w:r>
      <w:r w:rsidR="00A32AE4" w:rsidRPr="00AF20E0">
        <w:rPr>
          <w:rFonts w:ascii="Times New Roman" w:eastAsia="Times New Roman" w:hAnsi="Times New Roman" w:cs="Times New Roman"/>
          <w:color w:val="000000" w:themeColor="text1"/>
          <w:sz w:val="26"/>
          <w:szCs w:val="26"/>
          <w:lang w:val="vi-VN"/>
        </w:rPr>
        <w:t xml:space="preserve"> số 09/2021/TT-BGDĐT ngày 30/2/2021 của Bộ GDĐT và</w:t>
      </w:r>
      <w:r w:rsidRPr="00442BD6">
        <w:rPr>
          <w:rFonts w:ascii="Times New Roman" w:eastAsia="Times New Roman" w:hAnsi="Times New Roman" w:cs="Times New Roman"/>
          <w:color w:val="000000" w:themeColor="text1"/>
          <w:sz w:val="26"/>
          <w:szCs w:val="26"/>
          <w:lang w:val="vi-VN"/>
        </w:rPr>
        <w:t xml:space="preserve"> </w:t>
      </w:r>
      <w:r w:rsidRPr="00AF20E0">
        <w:rPr>
          <w:rFonts w:ascii="Times New Roman" w:eastAsia="Times New Roman" w:hAnsi="Times New Roman" w:cs="Times New Roman"/>
          <w:color w:val="000000" w:themeColor="text1"/>
          <w:sz w:val="26"/>
          <w:szCs w:val="26"/>
          <w:lang w:val="vi-VN"/>
        </w:rPr>
        <w:t>phù hợp với điều kiện, nhu cầu của nhà trường</w:t>
      </w:r>
      <w:r w:rsidR="00A32AE4" w:rsidRPr="00AF20E0">
        <w:rPr>
          <w:rFonts w:ascii="Times New Roman" w:eastAsia="Times New Roman" w:hAnsi="Times New Roman" w:cs="Times New Roman"/>
          <w:color w:val="000000" w:themeColor="text1"/>
          <w:sz w:val="26"/>
          <w:szCs w:val="26"/>
          <w:lang w:val="vi-VN"/>
        </w:rPr>
        <w:t>, góp phần hoàn thành nhiệm vụ năm học trong điều kiện dịch COVID-19 còn phức tạp</w:t>
      </w:r>
      <w:r w:rsidRPr="00AF20E0">
        <w:rPr>
          <w:rFonts w:ascii="Times New Roman" w:eastAsia="Times New Roman" w:hAnsi="Times New Roman" w:cs="Times New Roman"/>
          <w:color w:val="000000" w:themeColor="text1"/>
          <w:sz w:val="26"/>
          <w:szCs w:val="26"/>
          <w:lang w:val="vi-VN"/>
        </w:rPr>
        <w:t xml:space="preserve"> với một số lưu ý triển khai như sau:</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 Chủ động lựa chọn giải pháp phần mềm dạy học trực tuyến phù hợp với nhu cầu, điều kiện thực hiện để sẵn sàng áp dụng khi học sinh không thể đến trường do dịch Covid-19; sử dụng tối đa lợi ích phần mềm quản lý học tập (LMS) mang lại, giúp học sinh học chủ động hơn. </w:t>
      </w:r>
    </w:p>
    <w:p w:rsidR="001A2408" w:rsidRPr="00AF20E0"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 Tăng cường tập huấn cho giáo viên, cán bộ quản lý giáo dục kỹ năng quản lý và tổ chức dạy học trực tuyến, tăng cường hình thức tập huấn trực tuyến, huy động đội ngũ giáo viên nòng cốt tham gia hỗ trợ, hướng dẫn đồng nghiệp; phối hợp với phụ huynh triển khai các hoạt động giáo dục trực tuyến, đảm bảo tổ chức dạy, học trực tuyến an toàn và hiệu quả trên môi trường mạng. </w:t>
      </w:r>
    </w:p>
    <w:p w:rsidR="00A32AE4" w:rsidRPr="00AF20E0" w:rsidRDefault="00A32AE4"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color w:val="000000" w:themeColor="text1"/>
          <w:sz w:val="26"/>
          <w:szCs w:val="26"/>
          <w:lang w:val="vi-VN"/>
        </w:rPr>
        <w:t>-</w:t>
      </w:r>
      <w:r w:rsidR="000808D2" w:rsidRPr="000808D2">
        <w:rPr>
          <w:rFonts w:ascii="Times New Roman" w:eastAsia="Times New Roman" w:hAnsi="Times New Roman" w:cs="Times New Roman"/>
          <w:color w:val="000000" w:themeColor="text1"/>
          <w:sz w:val="26"/>
          <w:szCs w:val="26"/>
          <w:lang w:val="vi-VN"/>
        </w:rPr>
        <w:t xml:space="preserve"> </w:t>
      </w:r>
      <w:r w:rsidRPr="00AF20E0">
        <w:rPr>
          <w:rFonts w:ascii="Times New Roman" w:eastAsia="Times New Roman" w:hAnsi="Times New Roman" w:cs="Times New Roman"/>
          <w:color w:val="000000" w:themeColor="text1"/>
          <w:sz w:val="26"/>
          <w:szCs w:val="26"/>
          <w:lang w:val="vi-VN"/>
        </w:rPr>
        <w:t>Tích cực xây dựng học liệu trực tuyến đảm bảo chất lượng, chú trọng xây dựng bài giảng e-learning, ngân hàng câu hỏi trực tuyến, tư liệu 3D, sách điện tử tương tác, …</w:t>
      </w:r>
    </w:p>
    <w:p w:rsidR="00A32AE4" w:rsidRPr="00AF20E0" w:rsidRDefault="00F86CBB"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color w:val="000000" w:themeColor="text1"/>
          <w:sz w:val="26"/>
          <w:szCs w:val="26"/>
          <w:lang w:val="vi-VN"/>
        </w:rPr>
        <w:t>-</w:t>
      </w:r>
      <w:r w:rsidR="000808D2" w:rsidRPr="000808D2">
        <w:rPr>
          <w:rFonts w:ascii="Times New Roman" w:eastAsia="Times New Roman" w:hAnsi="Times New Roman" w:cs="Times New Roman"/>
          <w:color w:val="000000" w:themeColor="text1"/>
          <w:sz w:val="26"/>
          <w:szCs w:val="26"/>
          <w:lang w:val="vi-VN"/>
        </w:rPr>
        <w:t xml:space="preserve"> </w:t>
      </w:r>
      <w:r w:rsidR="00A32AE4" w:rsidRPr="00AF20E0">
        <w:rPr>
          <w:rFonts w:ascii="Times New Roman" w:eastAsia="Times New Roman" w:hAnsi="Times New Roman" w:cs="Times New Roman"/>
          <w:color w:val="000000" w:themeColor="text1"/>
          <w:sz w:val="26"/>
          <w:szCs w:val="26"/>
          <w:lang w:val="vi-VN"/>
        </w:rPr>
        <w:t>Hướng dẫn giáo viên tham khảo các nguồn tài liệu giới thiệu t</w:t>
      </w:r>
      <w:r w:rsidR="000808D2" w:rsidRPr="000808D2">
        <w:rPr>
          <w:rFonts w:ascii="Times New Roman" w:eastAsia="Times New Roman" w:hAnsi="Times New Roman" w:cs="Times New Roman"/>
          <w:color w:val="000000" w:themeColor="text1"/>
          <w:sz w:val="26"/>
          <w:szCs w:val="26"/>
          <w:lang w:val="vi-VN"/>
        </w:rPr>
        <w:t>ừ</w:t>
      </w:r>
      <w:r w:rsidR="00A32AE4" w:rsidRPr="00AF20E0">
        <w:rPr>
          <w:rFonts w:ascii="Times New Roman" w:eastAsia="Times New Roman" w:hAnsi="Times New Roman" w:cs="Times New Roman"/>
          <w:color w:val="000000" w:themeColor="text1"/>
          <w:sz w:val="26"/>
          <w:szCs w:val="26"/>
          <w:lang w:val="vi-VN"/>
        </w:rPr>
        <w:t xml:space="preserve"> website Bộ tại mục “Hỗ trợ dạy học trực tuyến”</w:t>
      </w:r>
      <w:r w:rsidRPr="00AF20E0">
        <w:rPr>
          <w:rFonts w:ascii="Times New Roman" w:eastAsia="Times New Roman" w:hAnsi="Times New Roman" w:cs="Times New Roman"/>
          <w:color w:val="000000" w:themeColor="text1"/>
          <w:sz w:val="26"/>
          <w:szCs w:val="26"/>
          <w:lang w:val="vi-VN"/>
        </w:rPr>
        <w:t xml:space="preserve"> Website Sở, phòng và các nguồn tài liệu chính thống khác. </w:t>
      </w:r>
      <w:r w:rsidRPr="00AF20E0">
        <w:rPr>
          <w:rFonts w:ascii="Times New Roman" w:eastAsia="Times New Roman" w:hAnsi="Times New Roman" w:cs="Times New Roman"/>
          <w:color w:val="000000" w:themeColor="text1"/>
          <w:sz w:val="26"/>
          <w:szCs w:val="26"/>
          <w:lang w:val="vi-VN"/>
        </w:rPr>
        <w:lastRenderedPageBreak/>
        <w:t>Khuyến khích giáo viên tham gia Cuộc thi Thiết kế bài giảng điện tử của Sở GDĐT và Phòng GDĐT.</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 </w:t>
      </w:r>
      <w:r w:rsidR="00F86CBB" w:rsidRPr="00AF20E0">
        <w:rPr>
          <w:rFonts w:ascii="Times New Roman" w:eastAsia="Times New Roman" w:hAnsi="Times New Roman" w:cs="Times New Roman"/>
          <w:color w:val="000000" w:themeColor="text1"/>
          <w:sz w:val="26"/>
          <w:szCs w:val="26"/>
          <w:lang w:val="vi-VN"/>
        </w:rPr>
        <w:t xml:space="preserve">Nâng cao hiệu quả công tác quản lý lớp học, khả năng tương tác giữa giáo viên  với học sinh trong lớp học. Hướng đến việc sử dụng phần mềm dạy học trực tuyến có sự thống nhất, đồng bộ cao trong nhà trường. </w:t>
      </w:r>
    </w:p>
    <w:p w:rsidR="00915C9B" w:rsidRPr="00AF20E0"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b) </w:t>
      </w:r>
      <w:r w:rsidR="00F86CBB" w:rsidRPr="00AF20E0">
        <w:rPr>
          <w:rFonts w:ascii="Times New Roman" w:eastAsia="Times New Roman" w:hAnsi="Times New Roman" w:cs="Times New Roman"/>
          <w:color w:val="000000" w:themeColor="text1"/>
          <w:sz w:val="26"/>
          <w:szCs w:val="26"/>
          <w:lang w:val="vi-VN"/>
        </w:rPr>
        <w:t>Rà soát, phát triển hệ</w:t>
      </w:r>
      <w:r w:rsidR="00915C9B" w:rsidRPr="00AF20E0">
        <w:rPr>
          <w:rFonts w:ascii="Times New Roman" w:eastAsia="Times New Roman" w:hAnsi="Times New Roman" w:cs="Times New Roman"/>
          <w:color w:val="000000" w:themeColor="text1"/>
          <w:sz w:val="26"/>
          <w:szCs w:val="26"/>
          <w:lang w:val="vi-VN"/>
        </w:rPr>
        <w:t xml:space="preserve"> thống thư viện điện tử (bao gồm phần mềm quản trị thư viện và cơ sở dữ liệu số hóa sách và tài liệu phục vụ dạy học).</w:t>
      </w:r>
    </w:p>
    <w:p w:rsidR="00915C9B" w:rsidRPr="00AF20E0" w:rsidRDefault="00915C9B"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color w:val="000000" w:themeColor="text1"/>
          <w:sz w:val="26"/>
          <w:szCs w:val="26"/>
          <w:lang w:val="vi-VN"/>
        </w:rPr>
        <w:t xml:space="preserve">c) Tiếp </w:t>
      </w:r>
      <w:r w:rsidR="00C20090" w:rsidRPr="00AF20E0">
        <w:rPr>
          <w:rFonts w:ascii="Times New Roman" w:eastAsia="Times New Roman" w:hAnsi="Times New Roman" w:cs="Times New Roman"/>
          <w:color w:val="000000" w:themeColor="text1"/>
          <w:sz w:val="26"/>
          <w:szCs w:val="26"/>
          <w:lang w:val="vi-VN"/>
        </w:rPr>
        <w:t>tục duy trì sân chơi công nghệ</w:t>
      </w:r>
      <w:r w:rsidRPr="00AF20E0">
        <w:rPr>
          <w:rFonts w:ascii="Times New Roman" w:eastAsia="Times New Roman" w:hAnsi="Times New Roman" w:cs="Times New Roman"/>
          <w:color w:val="000000" w:themeColor="text1"/>
          <w:sz w:val="26"/>
          <w:szCs w:val="26"/>
          <w:lang w:val="vi-VN"/>
        </w:rPr>
        <w:t xml:space="preserve"> dành cho giáo viên và</w:t>
      </w:r>
      <w:r w:rsidR="00C20090" w:rsidRPr="00AF20E0">
        <w:rPr>
          <w:rFonts w:ascii="Times New Roman" w:eastAsia="Times New Roman" w:hAnsi="Times New Roman" w:cs="Times New Roman"/>
          <w:color w:val="000000" w:themeColor="text1"/>
          <w:sz w:val="26"/>
          <w:szCs w:val="26"/>
          <w:lang w:val="vi-VN"/>
        </w:rPr>
        <w:t xml:space="preserve"> học sinh nhằm nâng cao hiệu quả</w:t>
      </w:r>
      <w:r w:rsidRPr="00AF20E0">
        <w:rPr>
          <w:rFonts w:ascii="Times New Roman" w:eastAsia="Times New Roman" w:hAnsi="Times New Roman" w:cs="Times New Roman"/>
          <w:color w:val="000000" w:themeColor="text1"/>
          <w:sz w:val="26"/>
          <w:szCs w:val="26"/>
          <w:lang w:val="vi-VN"/>
        </w:rPr>
        <w:t xml:space="preserve"> việc dạy học và học tích hợp CNTT&amp;TT theo định </w:t>
      </w:r>
      <w:r w:rsidR="00C20090" w:rsidRPr="00AF20E0">
        <w:rPr>
          <w:rFonts w:ascii="Times New Roman" w:eastAsia="Times New Roman" w:hAnsi="Times New Roman" w:cs="Times New Roman"/>
          <w:color w:val="000000" w:themeColor="text1"/>
          <w:sz w:val="26"/>
          <w:szCs w:val="26"/>
          <w:lang w:val="vi-VN"/>
        </w:rPr>
        <w:t xml:space="preserve">hướng phát huy </w:t>
      </w:r>
      <w:r w:rsidRPr="00AF20E0">
        <w:rPr>
          <w:rFonts w:ascii="Times New Roman" w:eastAsia="Times New Roman" w:hAnsi="Times New Roman" w:cs="Times New Roman"/>
          <w:color w:val="000000" w:themeColor="text1"/>
          <w:sz w:val="26"/>
          <w:szCs w:val="26"/>
          <w:lang w:val="vi-VN"/>
        </w:rPr>
        <w:t>năng lực, phẩm chất của học sinh và nghiên cứu khoa học cũng như theo định hướng phát triển phương pháp dạy học STEM.</w:t>
      </w:r>
    </w:p>
    <w:p w:rsidR="00CB7212" w:rsidRPr="00AF20E0" w:rsidRDefault="00C20090"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color w:val="000000" w:themeColor="text1"/>
          <w:sz w:val="26"/>
          <w:szCs w:val="26"/>
          <w:lang w:val="vi-VN"/>
        </w:rPr>
        <w:t>d) Triển khai mô hình dạy -</w:t>
      </w:r>
      <w:r w:rsidR="00915C9B" w:rsidRPr="00AF20E0">
        <w:rPr>
          <w:rFonts w:ascii="Times New Roman" w:eastAsia="Times New Roman" w:hAnsi="Times New Roman" w:cs="Times New Roman"/>
          <w:color w:val="000000" w:themeColor="text1"/>
          <w:sz w:val="26"/>
          <w:szCs w:val="26"/>
          <w:lang w:val="vi-VN"/>
        </w:rPr>
        <w:t xml:space="preserve"> học tiên tiến trên nền tảng số (lớp học thông minh, nhóm học tương, tự học với t</w:t>
      </w:r>
      <w:r w:rsidR="00CB7212" w:rsidRPr="00AF20E0">
        <w:rPr>
          <w:rFonts w:ascii="Times New Roman" w:eastAsia="Times New Roman" w:hAnsi="Times New Roman" w:cs="Times New Roman"/>
          <w:color w:val="000000" w:themeColor="text1"/>
          <w:sz w:val="26"/>
          <w:szCs w:val="26"/>
          <w:lang w:val="vi-VN"/>
        </w:rPr>
        <w:t xml:space="preserve">rợ lý ảo) phù hợp với điều kiện, nhu cầu thực tế của nhà trường. </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b/>
          <w:bCs/>
          <w:color w:val="000000" w:themeColor="text1"/>
          <w:sz w:val="26"/>
          <w:szCs w:val="26"/>
          <w:lang w:val="vi-VN"/>
        </w:rPr>
        <w:t xml:space="preserve">2. Ứng dụng CNTT và chuyển đổi số trong đổi mới phương thức quản trị cơ sở giáo dục và quản lý giáo dục theo hướng tinh gọn, hiệu quả, minh bạch </w:t>
      </w:r>
    </w:p>
    <w:p w:rsidR="000F7CA8" w:rsidRPr="00AF20E0" w:rsidRDefault="000F7CA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color w:val="000000" w:themeColor="text1"/>
          <w:sz w:val="26"/>
          <w:szCs w:val="26"/>
          <w:lang w:val="vi-VN"/>
        </w:rPr>
        <w:t>a)Xây dựng các giải pháp đồng bộ dữ liệu vào hệ thống CSDL toàn ngành của Bộ GDĐT tại địa chỉ: http://csdl.moet.gov.vn/</w:t>
      </w:r>
    </w:p>
    <w:p w:rsidR="000F7CA8" w:rsidRPr="00AF20E0"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b) </w:t>
      </w:r>
      <w:r w:rsidR="000F7CA8" w:rsidRPr="00AF20E0">
        <w:rPr>
          <w:rFonts w:ascii="Times New Roman" w:eastAsia="Times New Roman" w:hAnsi="Times New Roman" w:cs="Times New Roman"/>
          <w:color w:val="000000" w:themeColor="text1"/>
          <w:sz w:val="26"/>
          <w:szCs w:val="26"/>
          <w:lang w:val="vi-VN"/>
        </w:rPr>
        <w:t>Tiếp tục đẩy mạnh triển khai dịch vụ công trực tuyến, ưu tiên triển khai trực tuyến về xét tuyển học sinh đầu cấp; thực hiện thanh toán học phí không dùng tiền mặt với ngân hàng liên kết và đơn vị liên quan.</w:t>
      </w:r>
    </w:p>
    <w:p w:rsidR="000F7CA8" w:rsidRPr="00AF20E0" w:rsidRDefault="000F7CA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color w:val="000000" w:themeColor="text1"/>
          <w:sz w:val="26"/>
          <w:szCs w:val="26"/>
          <w:lang w:val="vi-VN"/>
        </w:rPr>
        <w:t>c) Triển khai hiệu quả trang thông tin điện tử của nhà trường.</w:t>
      </w:r>
    </w:p>
    <w:p w:rsidR="001A2408" w:rsidRPr="00AF20E0"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d) Tiếp tục triển khai hiệu quả phòng họp trực tuyến.  </w:t>
      </w:r>
    </w:p>
    <w:p w:rsidR="000F7CA8" w:rsidRPr="00AF20E0" w:rsidRDefault="000F7CA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color w:val="000000" w:themeColor="text1"/>
          <w:sz w:val="26"/>
          <w:szCs w:val="26"/>
          <w:lang w:val="vi-VN"/>
        </w:rPr>
        <w:t>e) Tiếp tục triển khai hệ thốn</w:t>
      </w:r>
      <w:r w:rsidR="00590926" w:rsidRPr="00590926">
        <w:rPr>
          <w:rFonts w:ascii="Times New Roman" w:eastAsia="Times New Roman" w:hAnsi="Times New Roman" w:cs="Times New Roman"/>
          <w:color w:val="000000" w:themeColor="text1"/>
          <w:sz w:val="26"/>
          <w:szCs w:val="26"/>
          <w:lang w:val="vi-VN"/>
        </w:rPr>
        <w:t>g</w:t>
      </w:r>
      <w:r w:rsidRPr="00AF20E0">
        <w:rPr>
          <w:rFonts w:ascii="Times New Roman" w:eastAsia="Times New Roman" w:hAnsi="Times New Roman" w:cs="Times New Roman"/>
          <w:color w:val="000000" w:themeColor="text1"/>
          <w:sz w:val="26"/>
          <w:szCs w:val="26"/>
          <w:lang w:val="vi-VN"/>
        </w:rPr>
        <w:t xml:space="preserve"> thông tin quản lý</w:t>
      </w:r>
      <w:r w:rsidR="00C361FB" w:rsidRPr="00AF20E0">
        <w:rPr>
          <w:rFonts w:ascii="Times New Roman" w:eastAsia="Times New Roman" w:hAnsi="Times New Roman" w:cs="Times New Roman"/>
          <w:color w:val="000000" w:themeColor="text1"/>
          <w:sz w:val="26"/>
          <w:szCs w:val="26"/>
          <w:lang w:val="vi-VN"/>
        </w:rPr>
        <w:t xml:space="preserve"> phổ cập giáo dụ và chống mù chữ theo Thông tư  số 35/2017/TT-BGDĐT ngày 28/12/2017 của Bộ GDĐT (địa chỉ truy cập: </w:t>
      </w:r>
      <w:hyperlink r:id="rId6" w:history="1">
        <w:r w:rsidR="00A84CB4" w:rsidRPr="00AF20E0">
          <w:rPr>
            <w:rStyle w:val="Hyperlink"/>
            <w:rFonts w:ascii="Times New Roman" w:eastAsia="Times New Roman" w:hAnsi="Times New Roman" w:cs="Times New Roman"/>
            <w:color w:val="000000" w:themeColor="text1"/>
            <w:sz w:val="26"/>
            <w:szCs w:val="26"/>
            <w:lang w:val="vi-VN"/>
          </w:rPr>
          <w:t>http://pcgd.moet.gov.vn</w:t>
        </w:r>
      </w:hyperlink>
      <w:r w:rsidR="00C361FB" w:rsidRPr="00AF20E0">
        <w:rPr>
          <w:rFonts w:ascii="Times New Roman" w:eastAsia="Times New Roman" w:hAnsi="Times New Roman" w:cs="Times New Roman"/>
          <w:color w:val="000000" w:themeColor="text1"/>
          <w:sz w:val="26"/>
          <w:szCs w:val="26"/>
          <w:lang w:val="vi-VN"/>
        </w:rPr>
        <w:t>)</w:t>
      </w:r>
      <w:r w:rsidR="00A84CB4" w:rsidRPr="00AF20E0">
        <w:rPr>
          <w:rFonts w:ascii="Times New Roman" w:eastAsia="Times New Roman" w:hAnsi="Times New Roman" w:cs="Times New Roman"/>
          <w:color w:val="000000" w:themeColor="text1"/>
          <w:sz w:val="26"/>
          <w:szCs w:val="26"/>
          <w:lang w:val="vi-VN"/>
        </w:rPr>
        <w:t>.</w:t>
      </w:r>
    </w:p>
    <w:p w:rsidR="00A84CB4" w:rsidRPr="003C1119" w:rsidRDefault="00A84CB4"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3C1119">
        <w:rPr>
          <w:rFonts w:ascii="Times New Roman" w:eastAsia="Times New Roman" w:hAnsi="Times New Roman" w:cs="Times New Roman"/>
          <w:color w:val="000000" w:themeColor="text1"/>
          <w:sz w:val="26"/>
          <w:szCs w:val="26"/>
          <w:lang w:val="vi-VN"/>
        </w:rPr>
        <w:lastRenderedPageBreak/>
        <w:t>f) Tiếp tục ứng dụng an toàn Covid-19, điểm kiểm soát dịch qua mã QR và các ứng dụng kh</w:t>
      </w:r>
      <w:r w:rsidR="00590926" w:rsidRPr="00590926">
        <w:rPr>
          <w:rFonts w:ascii="Times New Roman" w:eastAsia="Times New Roman" w:hAnsi="Times New Roman" w:cs="Times New Roman"/>
          <w:color w:val="000000" w:themeColor="text1"/>
          <w:sz w:val="26"/>
          <w:szCs w:val="26"/>
          <w:lang w:val="vi-VN"/>
        </w:rPr>
        <w:t>ai</w:t>
      </w:r>
      <w:r w:rsidRPr="003C1119">
        <w:rPr>
          <w:rFonts w:ascii="Times New Roman" w:eastAsia="Times New Roman" w:hAnsi="Times New Roman" w:cs="Times New Roman"/>
          <w:color w:val="000000" w:themeColor="text1"/>
          <w:sz w:val="26"/>
          <w:szCs w:val="26"/>
          <w:lang w:val="vi-VN"/>
        </w:rPr>
        <w:t xml:space="preserve"> báo y tế cho toàn thể CB-GV-NV nhà trường.</w:t>
      </w:r>
    </w:p>
    <w:p w:rsidR="00A84CB4" w:rsidRPr="003C1119" w:rsidRDefault="007854EA"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3C1119">
        <w:rPr>
          <w:rFonts w:ascii="Times New Roman" w:eastAsia="Times New Roman" w:hAnsi="Times New Roman" w:cs="Times New Roman"/>
          <w:color w:val="000000" w:themeColor="text1"/>
          <w:sz w:val="26"/>
          <w:szCs w:val="26"/>
          <w:lang w:val="vi-VN"/>
        </w:rPr>
        <w:t>g</w:t>
      </w:r>
      <w:r w:rsidRPr="00442BD6">
        <w:rPr>
          <w:rFonts w:ascii="Times New Roman" w:eastAsia="Times New Roman" w:hAnsi="Times New Roman" w:cs="Times New Roman"/>
          <w:color w:val="000000" w:themeColor="text1"/>
          <w:sz w:val="26"/>
          <w:szCs w:val="26"/>
          <w:lang w:val="vi-VN"/>
        </w:rPr>
        <w:t>)</w:t>
      </w:r>
      <w:r w:rsidR="001A2408" w:rsidRPr="00442BD6">
        <w:rPr>
          <w:rFonts w:ascii="Times New Roman" w:eastAsia="Times New Roman" w:hAnsi="Times New Roman" w:cs="Times New Roman"/>
          <w:color w:val="000000" w:themeColor="text1"/>
          <w:sz w:val="26"/>
          <w:szCs w:val="26"/>
          <w:lang w:val="vi-VN"/>
        </w:rPr>
        <w:t xml:space="preserve"> Đẩy mạnh ứng dụng CNTT tập huấn giáo viên qua mạng theo hướng dẫn</w:t>
      </w:r>
      <w:r w:rsidR="00A84CB4" w:rsidRPr="003C1119">
        <w:rPr>
          <w:rFonts w:ascii="Times New Roman" w:eastAsia="Times New Roman" w:hAnsi="Times New Roman" w:cs="Times New Roman"/>
          <w:color w:val="000000" w:themeColor="text1"/>
          <w:sz w:val="26"/>
          <w:szCs w:val="26"/>
          <w:lang w:val="vi-VN"/>
        </w:rPr>
        <w:t xml:space="preserve"> của Thông tư số 21/2017/TT-BGDĐT ngày 06/9/2017. </w:t>
      </w:r>
    </w:p>
    <w:p w:rsidR="007854EA" w:rsidRPr="003C1119" w:rsidRDefault="007854EA"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3C1119">
        <w:rPr>
          <w:rFonts w:ascii="Times New Roman" w:eastAsia="Times New Roman" w:hAnsi="Times New Roman" w:cs="Times New Roman"/>
          <w:color w:val="000000" w:themeColor="text1"/>
          <w:sz w:val="26"/>
          <w:szCs w:val="26"/>
          <w:lang w:val="vi-VN"/>
        </w:rPr>
        <w:t xml:space="preserve">h) </w:t>
      </w:r>
      <w:r w:rsidR="00AF20E0" w:rsidRPr="003C1119">
        <w:rPr>
          <w:rFonts w:ascii="Times New Roman" w:eastAsia="Times New Roman" w:hAnsi="Times New Roman" w:cs="Times New Roman"/>
          <w:color w:val="000000" w:themeColor="text1"/>
          <w:sz w:val="26"/>
          <w:szCs w:val="26"/>
          <w:lang w:val="vi-VN"/>
        </w:rPr>
        <w:t>B</w:t>
      </w:r>
      <w:r w:rsidRPr="003C1119">
        <w:rPr>
          <w:rFonts w:ascii="Times New Roman" w:eastAsia="Times New Roman" w:hAnsi="Times New Roman" w:cs="Times New Roman"/>
          <w:color w:val="000000" w:themeColor="text1"/>
          <w:sz w:val="26"/>
          <w:szCs w:val="26"/>
          <w:lang w:val="vi-VN"/>
        </w:rPr>
        <w:t xml:space="preserve">áo cáo kịp thời </w:t>
      </w:r>
      <w:r w:rsidR="00AF20E0" w:rsidRPr="003C1119">
        <w:rPr>
          <w:rFonts w:ascii="Times New Roman" w:eastAsia="Times New Roman" w:hAnsi="Times New Roman" w:cs="Times New Roman"/>
          <w:color w:val="000000" w:themeColor="text1"/>
          <w:sz w:val="26"/>
          <w:szCs w:val="26"/>
          <w:lang w:val="vi-VN"/>
        </w:rPr>
        <w:t>hiệu quả</w:t>
      </w:r>
      <w:r w:rsidRPr="003C1119">
        <w:rPr>
          <w:rFonts w:ascii="Times New Roman" w:eastAsia="Times New Roman" w:hAnsi="Times New Roman" w:cs="Times New Roman"/>
          <w:color w:val="000000" w:themeColor="text1"/>
          <w:sz w:val="26"/>
          <w:szCs w:val="26"/>
          <w:lang w:val="vi-VN"/>
        </w:rPr>
        <w:t xml:space="preserve"> tập huấn giáo viên qua Internet về Hệ thống thông tin quản lý quá trình đào tạo, bồi dưỡng giáo viên (TEMIS) theo hướng dẫn của Bộ GDĐT.</w:t>
      </w:r>
    </w:p>
    <w:p w:rsidR="007854EA" w:rsidRPr="003C1119" w:rsidRDefault="007854EA" w:rsidP="00442BD6">
      <w:pPr>
        <w:spacing w:after="150" w:line="360" w:lineRule="auto"/>
        <w:ind w:firstLine="720"/>
        <w:jc w:val="both"/>
        <w:rPr>
          <w:rFonts w:ascii="Times New Roman" w:eastAsia="Times New Roman" w:hAnsi="Times New Roman" w:cs="Times New Roman"/>
          <w:b/>
          <w:color w:val="000000" w:themeColor="text1"/>
          <w:sz w:val="26"/>
          <w:szCs w:val="26"/>
          <w:lang w:val="vi-VN"/>
        </w:rPr>
      </w:pPr>
      <w:r w:rsidRPr="003C1119">
        <w:rPr>
          <w:rFonts w:ascii="Times New Roman" w:eastAsia="Times New Roman" w:hAnsi="Times New Roman" w:cs="Times New Roman"/>
          <w:b/>
          <w:color w:val="000000" w:themeColor="text1"/>
          <w:sz w:val="26"/>
          <w:szCs w:val="26"/>
          <w:lang w:val="vi-VN"/>
        </w:rPr>
        <w:t>3. Xây dựng mô hình giáo dục thông minh trong tổng thể Đế án Thành phố thông minh; Kiến trúc Chính quyền điện tử thành phố Thủ Dầu Một.</w:t>
      </w:r>
    </w:p>
    <w:p w:rsidR="007854EA" w:rsidRPr="003C1119" w:rsidRDefault="00C33692"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3C1119">
        <w:rPr>
          <w:rFonts w:ascii="Times New Roman" w:eastAsia="Times New Roman" w:hAnsi="Times New Roman" w:cs="Times New Roman"/>
          <w:color w:val="000000" w:themeColor="text1"/>
          <w:sz w:val="26"/>
          <w:szCs w:val="26"/>
          <w:lang w:val="vi-VN"/>
        </w:rPr>
        <w:t>-Triển khai</w:t>
      </w:r>
      <w:r w:rsidR="007854EA" w:rsidRPr="003C1119">
        <w:rPr>
          <w:rFonts w:ascii="Times New Roman" w:eastAsia="Times New Roman" w:hAnsi="Times New Roman" w:cs="Times New Roman"/>
          <w:color w:val="000000" w:themeColor="text1"/>
          <w:sz w:val="26"/>
          <w:szCs w:val="26"/>
          <w:lang w:val="vi-VN"/>
        </w:rPr>
        <w:t xml:space="preserve"> </w:t>
      </w:r>
      <w:r w:rsidRPr="003C1119">
        <w:rPr>
          <w:rFonts w:ascii="Times New Roman" w:eastAsia="Times New Roman" w:hAnsi="Times New Roman" w:cs="Times New Roman"/>
          <w:color w:val="000000" w:themeColor="text1"/>
          <w:sz w:val="26"/>
          <w:szCs w:val="26"/>
          <w:lang w:val="vi-VN"/>
        </w:rPr>
        <w:t>đồng bộ liên thông hệ thống quản</w:t>
      </w:r>
      <w:r w:rsidR="007854EA" w:rsidRPr="003C1119">
        <w:rPr>
          <w:rFonts w:ascii="Times New Roman" w:eastAsia="Times New Roman" w:hAnsi="Times New Roman" w:cs="Times New Roman"/>
          <w:color w:val="000000" w:themeColor="text1"/>
          <w:sz w:val="26"/>
          <w:szCs w:val="26"/>
          <w:lang w:val="vi-VN"/>
        </w:rPr>
        <w:t xml:space="preserve"> lý trường học </w:t>
      </w:r>
      <w:hyperlink r:id="rId7" w:history="1">
        <w:r w:rsidR="007854EA" w:rsidRPr="003C1119">
          <w:rPr>
            <w:rStyle w:val="Hyperlink"/>
            <w:rFonts w:ascii="Times New Roman" w:eastAsia="Times New Roman" w:hAnsi="Times New Roman" w:cs="Times New Roman"/>
            <w:color w:val="000000" w:themeColor="text1"/>
            <w:sz w:val="26"/>
            <w:szCs w:val="26"/>
            <w:lang w:val="vi-VN"/>
          </w:rPr>
          <w:t>https://emis.misa.vn/</w:t>
        </w:r>
      </w:hyperlink>
      <w:r w:rsidR="007854EA" w:rsidRPr="003C1119">
        <w:rPr>
          <w:rFonts w:ascii="Times New Roman" w:eastAsia="Times New Roman" w:hAnsi="Times New Roman" w:cs="Times New Roman"/>
          <w:color w:val="000000" w:themeColor="text1"/>
          <w:sz w:val="26"/>
          <w:szCs w:val="26"/>
          <w:lang w:val="vi-VN"/>
        </w:rPr>
        <w:t xml:space="preserve"> (QLTH.VN) trong phân hệ quản lý học sinh, quản lý thư viện</w:t>
      </w:r>
      <w:r w:rsidR="004C737B" w:rsidRPr="003C1119">
        <w:rPr>
          <w:rFonts w:ascii="Times New Roman" w:eastAsia="Times New Roman" w:hAnsi="Times New Roman" w:cs="Times New Roman"/>
          <w:color w:val="000000" w:themeColor="text1"/>
          <w:sz w:val="26"/>
          <w:szCs w:val="26"/>
          <w:lang w:val="vi-VN"/>
        </w:rPr>
        <w:t xml:space="preserve"> số, quản lý thiết bị, quản lý lương, quản lý khoản thu, tuyển sinh đầu cấp,…</w:t>
      </w:r>
    </w:p>
    <w:p w:rsidR="004C737B" w:rsidRPr="003C1119" w:rsidRDefault="004C737B"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3C1119">
        <w:rPr>
          <w:rFonts w:ascii="Times New Roman" w:eastAsia="Times New Roman" w:hAnsi="Times New Roman" w:cs="Times New Roman"/>
          <w:color w:val="000000" w:themeColor="text1"/>
          <w:sz w:val="26"/>
          <w:szCs w:val="26"/>
          <w:lang w:val="vi-VN"/>
        </w:rPr>
        <w:t xml:space="preserve">-Triển khai xây dựng kho học liệu số, bài giảng e-learning </w:t>
      </w:r>
      <w:r w:rsidR="00C33692" w:rsidRPr="003C1119">
        <w:rPr>
          <w:rFonts w:ascii="Times New Roman" w:eastAsia="Times New Roman" w:hAnsi="Times New Roman" w:cs="Times New Roman"/>
          <w:color w:val="000000" w:themeColor="text1"/>
          <w:sz w:val="26"/>
          <w:szCs w:val="26"/>
          <w:lang w:val="vi-VN"/>
        </w:rPr>
        <w:t>cho GV trong nhà trường</w:t>
      </w:r>
      <w:r w:rsidRPr="003C1119">
        <w:rPr>
          <w:rFonts w:ascii="Times New Roman" w:eastAsia="Times New Roman" w:hAnsi="Times New Roman" w:cs="Times New Roman"/>
          <w:color w:val="000000" w:themeColor="text1"/>
          <w:sz w:val="26"/>
          <w:szCs w:val="26"/>
          <w:lang w:val="vi-VN"/>
        </w:rPr>
        <w:t>.</w:t>
      </w:r>
    </w:p>
    <w:p w:rsidR="004C737B" w:rsidRPr="003C1119" w:rsidRDefault="00C33692"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3C1119">
        <w:rPr>
          <w:rFonts w:ascii="Times New Roman" w:eastAsia="Times New Roman" w:hAnsi="Times New Roman" w:cs="Times New Roman"/>
          <w:color w:val="000000" w:themeColor="text1"/>
          <w:sz w:val="26"/>
          <w:szCs w:val="26"/>
          <w:lang w:val="vi-VN"/>
        </w:rPr>
        <w:t>-Triển khai</w:t>
      </w:r>
      <w:r w:rsidR="004C737B" w:rsidRPr="003C1119">
        <w:rPr>
          <w:rFonts w:ascii="Times New Roman" w:eastAsia="Times New Roman" w:hAnsi="Times New Roman" w:cs="Times New Roman"/>
          <w:color w:val="000000" w:themeColor="text1"/>
          <w:sz w:val="26"/>
          <w:szCs w:val="26"/>
          <w:lang w:val="vi-VN"/>
        </w:rPr>
        <w:t xml:space="preserve"> phòng họp trực tuyến: tập trung </w:t>
      </w:r>
      <w:r w:rsidRPr="003C1119">
        <w:rPr>
          <w:rFonts w:ascii="Times New Roman" w:eastAsia="Times New Roman" w:hAnsi="Times New Roman" w:cs="Times New Roman"/>
          <w:color w:val="000000" w:themeColor="text1"/>
          <w:sz w:val="26"/>
          <w:szCs w:val="26"/>
          <w:lang w:val="vi-VN"/>
        </w:rPr>
        <w:t>tă</w:t>
      </w:r>
      <w:r w:rsidR="004C737B" w:rsidRPr="003C1119">
        <w:rPr>
          <w:rFonts w:ascii="Times New Roman" w:eastAsia="Times New Roman" w:hAnsi="Times New Roman" w:cs="Times New Roman"/>
          <w:color w:val="000000" w:themeColor="text1"/>
          <w:sz w:val="26"/>
          <w:szCs w:val="26"/>
          <w:lang w:val="vi-VN"/>
        </w:rPr>
        <w:t>ng cường đảm bảo điều kiện về cơ sở vật chất, đường truyền internet, hệ thống (LMS), kho học liệu số và tập huấn cho giáo viên.</w:t>
      </w:r>
    </w:p>
    <w:p w:rsidR="004C737B" w:rsidRPr="00442BD6" w:rsidRDefault="004C737B"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b/>
          <w:bCs/>
          <w:color w:val="000000" w:themeColor="text1"/>
          <w:sz w:val="26"/>
          <w:szCs w:val="26"/>
          <w:lang w:val="vi-VN"/>
        </w:rPr>
        <w:t xml:space="preserve">4. Nâng cao chất lượng nguồn nhân lực số phục vụ chuyển đổi số và làm công tác thống kê trong ngành Giáo dục </w:t>
      </w:r>
    </w:p>
    <w:p w:rsidR="004C737B" w:rsidRPr="00442BD6" w:rsidRDefault="004C737B" w:rsidP="000378B2">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a) Tham gia đầy đủ, nghiêm túc nội dung đào tạo online theo chương trình “Quốc gia chuyển đổi số để đáp ứng yêu cầu cuộc cách mạng công nghiệp 4.0” theo Công văn số 995/SGDĐT-VP ngày 12/8/2021 của Sở GD&amp;ĐT. Căn cứ nhu cầu, điều kiện thực tiễn để triển khai các nội dung tập huấn gắn với một số mục tiêu, nội dung sau: quản lý, triển khai có hiệu quả các phần mềm quản trị trong nhà trường; quản lý, báo cáo và khai thác sử dụng có hiệu quả các phần mềm dùng chung của ngành Giáo</w:t>
      </w:r>
      <w:r w:rsidR="000378B2" w:rsidRPr="000378B2">
        <w:rPr>
          <w:rFonts w:ascii="Times New Roman" w:eastAsia="Times New Roman" w:hAnsi="Times New Roman" w:cs="Times New Roman"/>
          <w:color w:val="000000" w:themeColor="text1"/>
          <w:sz w:val="26"/>
          <w:szCs w:val="26"/>
          <w:lang w:val="vi-VN"/>
        </w:rPr>
        <w:t xml:space="preserve"> </w:t>
      </w:r>
      <w:r w:rsidRPr="00442BD6">
        <w:rPr>
          <w:rFonts w:ascii="Times New Roman" w:eastAsia="Times New Roman" w:hAnsi="Times New Roman" w:cs="Times New Roman"/>
          <w:color w:val="000000" w:themeColor="text1"/>
          <w:sz w:val="26"/>
          <w:szCs w:val="26"/>
          <w:lang w:val="vi-VN"/>
        </w:rPr>
        <w:t>dục như: các phân hệ báo cáo trên phần mềm cơ sở dữ liệu ngành Giáo dục.</w:t>
      </w:r>
    </w:p>
    <w:p w:rsidR="004C737B" w:rsidRPr="00442BD6" w:rsidRDefault="004C737B" w:rsidP="00477164">
      <w:pPr>
        <w:spacing w:after="0" w:line="360" w:lineRule="auto"/>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          </w:t>
      </w:r>
      <w:r w:rsidRPr="00AF20E0">
        <w:rPr>
          <w:rFonts w:ascii="Times New Roman" w:eastAsia="Times New Roman" w:hAnsi="Times New Roman" w:cs="Times New Roman"/>
          <w:color w:val="000000" w:themeColor="text1"/>
          <w:sz w:val="26"/>
          <w:szCs w:val="26"/>
          <w:lang w:val="vi-VN"/>
        </w:rPr>
        <w:t>- Kỹ năng tổ chức, quản lý các hoạt động dạy học trực tuyến gồm: tổ chức và</w:t>
      </w:r>
      <w:r w:rsidR="009D29E2" w:rsidRPr="00AF20E0">
        <w:rPr>
          <w:rFonts w:ascii="Times New Roman" w:eastAsia="Times New Roman" w:hAnsi="Times New Roman" w:cs="Times New Roman"/>
          <w:color w:val="000000" w:themeColor="text1"/>
          <w:sz w:val="26"/>
          <w:szCs w:val="26"/>
          <w:lang w:val="vi-VN"/>
        </w:rPr>
        <w:t xml:space="preserve"> </w:t>
      </w:r>
      <w:r w:rsidRPr="00AF20E0">
        <w:rPr>
          <w:rFonts w:ascii="Times New Roman" w:eastAsia="Times New Roman" w:hAnsi="Times New Roman" w:cs="Times New Roman"/>
          <w:color w:val="000000" w:themeColor="text1"/>
          <w:sz w:val="26"/>
          <w:szCs w:val="26"/>
          <w:lang w:val="vi-VN"/>
        </w:rPr>
        <w:t xml:space="preserve">quản lý lớp học trực tuyến, xây dựng học liệu, khai thác các nguồn học liệu, tìm kiếm thông tin trên Internet; kỹ năng sử dụng các phần mềm trình chiếu, phần mềm soạn bài giảng e-learning, soạn câu hỏi trắc nghiệm trực tuyến, phần mềm mô phỏng, thí nghiệm ảo, phần mềm dạy </w:t>
      </w:r>
      <w:r w:rsidRPr="00AF20E0">
        <w:rPr>
          <w:rFonts w:ascii="Times New Roman" w:eastAsia="Times New Roman" w:hAnsi="Times New Roman" w:cs="Times New Roman"/>
          <w:color w:val="000000" w:themeColor="text1"/>
          <w:sz w:val="26"/>
          <w:szCs w:val="26"/>
          <w:lang w:val="vi-VN"/>
        </w:rPr>
        <w:lastRenderedPageBreak/>
        <w:t>học, khai thác sử dụng các thiết bị công nghệ để đổi mới nội dung, phương pháp dạy học; kỹ năng tổ chức và quản lý các hoạt động dạy học trực tuyến; Kỹ năng về quản lý, triển khai có hiệu quả các phần mềm quản trị trong nhà trường; kỹ năng quản lý, báo cáo và khai thác sử dụng có hiệu quả các phần mềm dùng chung của ngành Giáo dục.</w:t>
      </w:r>
    </w:p>
    <w:p w:rsidR="004C737B" w:rsidRPr="00442BD6" w:rsidRDefault="004C737B" w:rsidP="00477164">
      <w:pPr>
        <w:spacing w:after="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 Bồi dưỡng đáp ứng các yêu cầu về năng lực ứng dụng CNTT và chuyển đổi số theo vị trí việc làm của viên chức theo quy định. </w:t>
      </w:r>
    </w:p>
    <w:p w:rsidR="00C33692" w:rsidRPr="00AF20E0" w:rsidRDefault="004C737B"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color w:val="000000" w:themeColor="text1"/>
          <w:sz w:val="26"/>
          <w:szCs w:val="26"/>
          <w:lang w:val="vi-VN"/>
        </w:rPr>
        <w:t>b) Rà soát, kiện toàn và nâng cao năng lực chuyên môn cho đội ngũ cán bộ phụ trách ứng dụng CNTT, chuyển đổi số</w:t>
      </w:r>
      <w:r w:rsidR="00C33692" w:rsidRPr="00AF20E0">
        <w:rPr>
          <w:rFonts w:ascii="Times New Roman" w:eastAsia="Times New Roman" w:hAnsi="Times New Roman" w:cs="Times New Roman"/>
          <w:color w:val="000000" w:themeColor="text1"/>
          <w:sz w:val="26"/>
          <w:szCs w:val="26"/>
          <w:lang w:val="vi-VN"/>
        </w:rPr>
        <w:t xml:space="preserve"> và công tác thống kê trong ngành. </w:t>
      </w:r>
      <w:r w:rsidRPr="00AF20E0">
        <w:rPr>
          <w:rFonts w:ascii="Times New Roman" w:eastAsia="Times New Roman" w:hAnsi="Times New Roman" w:cs="Times New Roman"/>
          <w:color w:val="000000" w:themeColor="text1"/>
          <w:sz w:val="26"/>
          <w:szCs w:val="26"/>
          <w:lang w:val="vi-VN"/>
        </w:rPr>
        <w:t xml:space="preserve"> </w:t>
      </w:r>
    </w:p>
    <w:p w:rsidR="004C737B" w:rsidRPr="00442BD6" w:rsidRDefault="004C737B"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color w:val="000000" w:themeColor="text1"/>
          <w:sz w:val="26"/>
          <w:szCs w:val="26"/>
          <w:lang w:val="vi-VN"/>
        </w:rPr>
        <w:t xml:space="preserve">c) Đẩy mạnh áp dụng mô hình giáo dục tích hợp khoa học - công nghệ - kỹ thuật - toán học và nghệ thuật (giáo dục STEM/STEAM); phát triển tư duy lập trình, triển khai các chương trình về khoa học máy tính phù hợp; đưa nội dung phổ cập kỹ năng số và an toàn, an ninh mạng, các nền tảng mở, phần mềm nguồn mở vào chương trình giảng dạy từ cấp tiểu học để hình thành sớm các kỹ năng cần thiết cho công dân số theo </w:t>
      </w:r>
      <w:r w:rsidR="001A5086" w:rsidRPr="001A5086">
        <w:rPr>
          <w:rFonts w:ascii="Times New Roman" w:eastAsia="Times New Roman" w:hAnsi="Times New Roman" w:cs="Times New Roman"/>
          <w:color w:val="000000" w:themeColor="text1"/>
          <w:sz w:val="26"/>
          <w:szCs w:val="26"/>
          <w:lang w:val="vi-VN"/>
        </w:rPr>
        <w:t>hướng dẫn</w:t>
      </w:r>
      <w:r w:rsidRPr="00AF20E0">
        <w:rPr>
          <w:rFonts w:ascii="Times New Roman" w:eastAsia="Times New Roman" w:hAnsi="Times New Roman" w:cs="Times New Roman"/>
          <w:color w:val="000000" w:themeColor="text1"/>
          <w:sz w:val="26"/>
          <w:szCs w:val="26"/>
          <w:lang w:val="vi-VN"/>
        </w:rPr>
        <w:t xml:space="preserve"> của Sở </w:t>
      </w:r>
      <w:r w:rsidR="001A5086" w:rsidRPr="001A5086">
        <w:rPr>
          <w:rFonts w:ascii="Times New Roman" w:eastAsia="Times New Roman" w:hAnsi="Times New Roman" w:cs="Times New Roman"/>
          <w:color w:val="000000" w:themeColor="text1"/>
          <w:sz w:val="26"/>
          <w:szCs w:val="26"/>
          <w:lang w:val="vi-VN"/>
        </w:rPr>
        <w:t>Giáo dục và Đào tạo</w:t>
      </w:r>
      <w:r w:rsidRPr="00AF20E0">
        <w:rPr>
          <w:rFonts w:ascii="Times New Roman" w:eastAsia="Times New Roman" w:hAnsi="Times New Roman" w:cs="Times New Roman"/>
          <w:color w:val="000000" w:themeColor="text1"/>
          <w:sz w:val="26"/>
          <w:szCs w:val="26"/>
          <w:lang w:val="vi-VN"/>
        </w:rPr>
        <w:t>.</w:t>
      </w:r>
    </w:p>
    <w:p w:rsidR="001A2408" w:rsidRPr="00442BD6" w:rsidRDefault="004C737B"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b/>
          <w:bCs/>
          <w:color w:val="000000" w:themeColor="text1"/>
          <w:sz w:val="26"/>
          <w:szCs w:val="26"/>
          <w:lang w:val="vi-VN"/>
        </w:rPr>
        <w:t>5</w:t>
      </w:r>
      <w:r w:rsidR="001A2408" w:rsidRPr="00442BD6">
        <w:rPr>
          <w:rFonts w:ascii="Times New Roman" w:eastAsia="Times New Roman" w:hAnsi="Times New Roman" w:cs="Times New Roman"/>
          <w:b/>
          <w:bCs/>
          <w:color w:val="000000" w:themeColor="text1"/>
          <w:sz w:val="26"/>
          <w:szCs w:val="26"/>
          <w:lang w:val="vi-VN"/>
        </w:rPr>
        <w:t xml:space="preserve">. Triển khai hiệu quả công tác thống kê giáo dục </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a) Thực hiện báo cáo thống kê giáo dục định kỳ (kỳ đầu năm học và kỳ cuối năm học) đúng thời hạn, đầy đủ và chính xác theo quy định tại Thông tư số 24/2018/TT-BGDĐT ngày 28/9/2018 về Chế độ báo cáo thống kê ngành Giáo dục và báo cáo đột xuất theo yêu cầu của Sở GD&amp;ĐT. </w:t>
      </w:r>
    </w:p>
    <w:p w:rsidR="00BA0609" w:rsidRPr="00BA0609" w:rsidRDefault="001A2408" w:rsidP="00BA0609">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b) Rà soát, thu thập, tổng hợp đầy đủ thông tin về hồ sơ trường học, lớp học, học sinh, đội ngũ (cán bộ quản lý, giáo viên và nhân viên), cơ sở vật chất và thiết bị trường học, tài chính đảm bảo thông tin đầy đủ, chính xác và cập nhật vào hệ th</w:t>
      </w:r>
      <w:r w:rsidR="00BA0609">
        <w:rPr>
          <w:rFonts w:ascii="Times New Roman" w:eastAsia="Times New Roman" w:hAnsi="Times New Roman" w:cs="Times New Roman"/>
          <w:color w:val="000000" w:themeColor="text1"/>
          <w:sz w:val="26"/>
          <w:szCs w:val="26"/>
          <w:lang w:val="vi-VN"/>
        </w:rPr>
        <w:t xml:space="preserve">ống CSDL ngành Giáo dục </w:t>
      </w:r>
      <w:r w:rsidR="00BA0609" w:rsidRPr="00BA0609">
        <w:rPr>
          <w:rFonts w:ascii="Times New Roman" w:eastAsia="Times New Roman" w:hAnsi="Times New Roman" w:cs="Times New Roman"/>
          <w:color w:val="000000" w:themeColor="text1"/>
          <w:sz w:val="26"/>
          <w:szCs w:val="26"/>
          <w:lang w:val="vi-VN"/>
        </w:rPr>
        <w:t>tại địa chỉ</w:t>
      </w:r>
      <w:r w:rsidRPr="00442BD6">
        <w:rPr>
          <w:rFonts w:ascii="Times New Roman" w:eastAsia="Times New Roman" w:hAnsi="Times New Roman" w:cs="Times New Roman"/>
          <w:color w:val="000000" w:themeColor="text1"/>
          <w:sz w:val="26"/>
          <w:szCs w:val="26"/>
          <w:lang w:val="vi-VN"/>
        </w:rPr>
        <w:t xml:space="preserve"> </w:t>
      </w:r>
      <w:r w:rsidR="00BA0609" w:rsidRPr="00BA0609">
        <w:rPr>
          <w:rFonts w:ascii="Times New Roman" w:eastAsia="Times New Roman" w:hAnsi="Times New Roman" w:cs="Times New Roman"/>
          <w:color w:val="000000" w:themeColor="text1"/>
          <w:sz w:val="26"/>
          <w:szCs w:val="26"/>
          <w:lang w:val="vi-VN"/>
        </w:rPr>
        <w:t xml:space="preserve"> </w:t>
      </w:r>
      <w:hyperlink r:id="rId8" w:history="1">
        <w:r w:rsidR="00BA0609" w:rsidRPr="008C5100">
          <w:rPr>
            <w:rStyle w:val="Hyperlink"/>
            <w:rFonts w:ascii="Times New Roman" w:eastAsia="Times New Roman" w:hAnsi="Times New Roman" w:cs="Times New Roman"/>
            <w:sz w:val="26"/>
            <w:szCs w:val="26"/>
            <w:lang w:val="vi-VN"/>
          </w:rPr>
          <w:t>http://csdl.moet.gov.vn</w:t>
        </w:r>
      </w:hyperlink>
      <w:r w:rsidR="00BA0609" w:rsidRPr="00BA0609">
        <w:rPr>
          <w:rFonts w:ascii="Times New Roman" w:eastAsia="Times New Roman" w:hAnsi="Times New Roman" w:cs="Times New Roman"/>
          <w:color w:val="000000" w:themeColor="text1"/>
          <w:sz w:val="26"/>
          <w:szCs w:val="26"/>
          <w:lang w:val="vi-VN"/>
        </w:rPr>
        <w:t xml:space="preserve">  </w:t>
      </w:r>
    </w:p>
    <w:p w:rsidR="001A2408" w:rsidRPr="00442BD6" w:rsidRDefault="004C737B"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b/>
          <w:bCs/>
          <w:color w:val="000000" w:themeColor="text1"/>
          <w:sz w:val="26"/>
          <w:szCs w:val="26"/>
          <w:lang w:val="vi-VN"/>
        </w:rPr>
        <w:t>6</w:t>
      </w:r>
      <w:r w:rsidR="001A2408" w:rsidRPr="00442BD6">
        <w:rPr>
          <w:rFonts w:ascii="Times New Roman" w:eastAsia="Times New Roman" w:hAnsi="Times New Roman" w:cs="Times New Roman"/>
          <w:b/>
          <w:bCs/>
          <w:color w:val="000000" w:themeColor="text1"/>
          <w:sz w:val="26"/>
          <w:szCs w:val="26"/>
          <w:lang w:val="vi-VN"/>
        </w:rPr>
        <w:t xml:space="preserve">. Đảm bảo các điều kiện về hạ tầng số, trang thiết bị triển khai ứng dụng CNTT và chuyển đổi số trong GD&amp;ĐT </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a) Đề xuất mua sắm bổ sung, duy trì, nâng cấp trang thiết bị đáp ứng yêu cầu triển khai ứng dụng CNTT, chuyển đối số, dạy môn Tin học, dạy học trực tuyến và làm việc trực </w:t>
      </w:r>
      <w:r w:rsidRPr="00442BD6">
        <w:rPr>
          <w:rFonts w:ascii="Times New Roman" w:eastAsia="Times New Roman" w:hAnsi="Times New Roman" w:cs="Times New Roman"/>
          <w:color w:val="000000" w:themeColor="text1"/>
          <w:sz w:val="26"/>
          <w:szCs w:val="26"/>
          <w:lang w:val="vi-VN"/>
        </w:rPr>
        <w:lastRenderedPageBreak/>
        <w:t>tuyến; phối hợp các đơn vị cung cấp hạ tầng viễn thông nâng cấp đường truyền nhằm đáp ứng nhu cầu cho các hoạt động dạy, học, kiểm tra đánh giá trực tiếp, trực tuyến.  </w:t>
      </w:r>
    </w:p>
    <w:p w:rsidR="001A2408" w:rsidRPr="00442BD6" w:rsidRDefault="001A2408" w:rsidP="00442BD6">
      <w:pPr>
        <w:spacing w:after="15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color w:val="000000" w:themeColor="text1"/>
          <w:sz w:val="26"/>
          <w:szCs w:val="26"/>
          <w:lang w:val="vi-VN"/>
        </w:rPr>
        <w:t>b) Có biện pháp đảm bảo an toàn an ninh thông tin đối với các hệ thống CNTT. Thường xuyên rà soát, khắc phục các nguy cơ mất an toàn, an ninh thông tin. 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 Đồng thời lồng ghép, giáo dục các nội dung về các quy tắc ứng xử trên môi trường mạng, các</w:t>
      </w:r>
      <w:r w:rsidR="004C737B" w:rsidRPr="00AF20E0">
        <w:rPr>
          <w:rFonts w:ascii="Times New Roman" w:eastAsia="Times New Roman" w:hAnsi="Times New Roman" w:cs="Times New Roman"/>
          <w:color w:val="000000" w:themeColor="text1"/>
          <w:sz w:val="26"/>
          <w:szCs w:val="26"/>
          <w:lang w:val="vi-VN"/>
        </w:rPr>
        <w:t xml:space="preserve"> </w:t>
      </w:r>
      <w:r w:rsidRPr="00AF20E0">
        <w:rPr>
          <w:rFonts w:ascii="Times New Roman" w:eastAsia="Times New Roman" w:hAnsi="Times New Roman" w:cs="Times New Roman"/>
          <w:color w:val="000000" w:themeColor="text1"/>
          <w:sz w:val="26"/>
          <w:szCs w:val="26"/>
          <w:lang w:val="vi-VN"/>
        </w:rPr>
        <w:t xml:space="preserve">quy định về an toàn, an ninh mạng. </w:t>
      </w:r>
    </w:p>
    <w:p w:rsidR="001A2408" w:rsidRPr="00442BD6" w:rsidRDefault="001A2408" w:rsidP="00CE05E5">
      <w:pPr>
        <w:spacing w:after="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b/>
          <w:bCs/>
          <w:color w:val="000000" w:themeColor="text1"/>
          <w:sz w:val="26"/>
          <w:szCs w:val="26"/>
          <w:lang w:val="vi-VN"/>
        </w:rPr>
        <w:t xml:space="preserve">III. MỘT SỐ GIẢI PHÁP CƠ BẢN </w:t>
      </w:r>
    </w:p>
    <w:p w:rsidR="001A2408" w:rsidRPr="00442BD6" w:rsidRDefault="001A2408" w:rsidP="00CE05E5">
      <w:pPr>
        <w:spacing w:after="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b/>
          <w:bCs/>
          <w:color w:val="000000" w:themeColor="text1"/>
          <w:sz w:val="26"/>
          <w:szCs w:val="26"/>
          <w:lang w:val="vi-VN"/>
        </w:rPr>
        <w:t xml:space="preserve">1. </w:t>
      </w:r>
      <w:r w:rsidRPr="00AF20E0">
        <w:rPr>
          <w:rFonts w:ascii="Times New Roman" w:eastAsia="Times New Roman" w:hAnsi="Times New Roman" w:cs="Times New Roman"/>
          <w:color w:val="000000" w:themeColor="text1"/>
          <w:sz w:val="26"/>
          <w:szCs w:val="26"/>
          <w:lang w:val="vi-VN"/>
        </w:rPr>
        <w:t>Triển khai, thực hiện đầy đủ các nội dung theo yêu cầu tại Công văn số</w:t>
      </w:r>
      <w:r w:rsidR="00321B48" w:rsidRPr="00AF20E0">
        <w:rPr>
          <w:rFonts w:ascii="Times New Roman" w:eastAsia="Times New Roman" w:hAnsi="Times New Roman" w:cs="Times New Roman"/>
          <w:color w:val="000000" w:themeColor="text1"/>
          <w:sz w:val="26"/>
          <w:szCs w:val="26"/>
          <w:lang w:val="vi-VN"/>
        </w:rPr>
        <w:t xml:space="preserve"> </w:t>
      </w:r>
      <w:r w:rsidR="00104757" w:rsidRPr="00104757">
        <w:rPr>
          <w:rFonts w:ascii="Times New Roman" w:eastAsia="Times New Roman" w:hAnsi="Times New Roman" w:cs="Times New Roman"/>
          <w:color w:val="000000" w:themeColor="text1"/>
          <w:sz w:val="26"/>
          <w:szCs w:val="26"/>
          <w:lang w:val="vi-VN"/>
        </w:rPr>
        <w:t>2182</w:t>
      </w:r>
      <w:r w:rsidR="00321B48" w:rsidRPr="00AF20E0">
        <w:rPr>
          <w:rFonts w:ascii="Times New Roman" w:eastAsia="Times New Roman" w:hAnsi="Times New Roman" w:cs="Times New Roman"/>
          <w:color w:val="000000" w:themeColor="text1"/>
          <w:sz w:val="26"/>
          <w:szCs w:val="26"/>
          <w:lang w:val="vi-VN"/>
        </w:rPr>
        <w:t>/PGDĐT ngày 1</w:t>
      </w:r>
      <w:r w:rsidR="00104757" w:rsidRPr="00104757">
        <w:rPr>
          <w:rFonts w:ascii="Times New Roman" w:eastAsia="Times New Roman" w:hAnsi="Times New Roman" w:cs="Times New Roman"/>
          <w:color w:val="000000" w:themeColor="text1"/>
          <w:sz w:val="26"/>
          <w:szCs w:val="26"/>
          <w:lang w:val="vi-VN"/>
        </w:rPr>
        <w:t>0</w:t>
      </w:r>
      <w:r w:rsidRPr="00AF20E0">
        <w:rPr>
          <w:rFonts w:ascii="Times New Roman" w:eastAsia="Times New Roman" w:hAnsi="Times New Roman" w:cs="Times New Roman"/>
          <w:color w:val="000000" w:themeColor="text1"/>
          <w:sz w:val="26"/>
          <w:szCs w:val="26"/>
          <w:lang w:val="vi-VN"/>
        </w:rPr>
        <w:t>/</w:t>
      </w:r>
      <w:r w:rsidR="00321B48" w:rsidRPr="00AF20E0">
        <w:rPr>
          <w:rFonts w:ascii="Times New Roman" w:eastAsia="Times New Roman" w:hAnsi="Times New Roman" w:cs="Times New Roman"/>
          <w:color w:val="000000" w:themeColor="text1"/>
          <w:sz w:val="26"/>
          <w:szCs w:val="26"/>
          <w:lang w:val="vi-VN"/>
        </w:rPr>
        <w:t>10/202</w:t>
      </w:r>
      <w:r w:rsidR="00104757" w:rsidRPr="00104757">
        <w:rPr>
          <w:rFonts w:ascii="Times New Roman" w:eastAsia="Times New Roman" w:hAnsi="Times New Roman" w:cs="Times New Roman"/>
          <w:color w:val="000000" w:themeColor="text1"/>
          <w:sz w:val="26"/>
          <w:szCs w:val="26"/>
          <w:lang w:val="vi-VN"/>
        </w:rPr>
        <w:t>2</w:t>
      </w:r>
      <w:r w:rsidR="00321B48" w:rsidRPr="00AF20E0">
        <w:rPr>
          <w:rFonts w:ascii="Times New Roman" w:eastAsia="Times New Roman" w:hAnsi="Times New Roman" w:cs="Times New Roman"/>
          <w:color w:val="000000" w:themeColor="text1"/>
          <w:sz w:val="26"/>
          <w:szCs w:val="26"/>
          <w:lang w:val="vi-VN"/>
        </w:rPr>
        <w:t xml:space="preserve"> của </w:t>
      </w:r>
      <w:r w:rsidRPr="00AF20E0">
        <w:rPr>
          <w:rFonts w:ascii="Times New Roman" w:eastAsia="Times New Roman" w:hAnsi="Times New Roman" w:cs="Times New Roman"/>
          <w:color w:val="000000" w:themeColor="text1"/>
          <w:sz w:val="26"/>
          <w:szCs w:val="26"/>
          <w:lang w:val="vi-VN"/>
        </w:rPr>
        <w:t xml:space="preserve"> </w:t>
      </w:r>
      <w:r w:rsidR="00321B48" w:rsidRPr="00AF20E0">
        <w:rPr>
          <w:rFonts w:ascii="Times New Roman" w:eastAsia="Times New Roman" w:hAnsi="Times New Roman" w:cs="Times New Roman"/>
          <w:color w:val="000000" w:themeColor="text1"/>
          <w:sz w:val="26"/>
          <w:szCs w:val="26"/>
          <w:lang w:val="vi-VN"/>
        </w:rPr>
        <w:t xml:space="preserve">Phòng </w:t>
      </w:r>
      <w:r w:rsidRPr="00AF20E0">
        <w:rPr>
          <w:rFonts w:ascii="Times New Roman" w:eastAsia="Times New Roman" w:hAnsi="Times New Roman" w:cs="Times New Roman"/>
          <w:color w:val="000000" w:themeColor="text1"/>
          <w:sz w:val="26"/>
          <w:szCs w:val="26"/>
          <w:lang w:val="vi-VN"/>
        </w:rPr>
        <w:t xml:space="preserve">GD&amp;ĐT </w:t>
      </w:r>
      <w:r w:rsidR="00321B48" w:rsidRPr="00AF20E0">
        <w:rPr>
          <w:rFonts w:ascii="Times New Roman" w:eastAsia="Times New Roman" w:hAnsi="Times New Roman" w:cs="Times New Roman"/>
          <w:color w:val="000000" w:themeColor="text1"/>
          <w:sz w:val="26"/>
          <w:szCs w:val="26"/>
          <w:lang w:val="vi-VN"/>
        </w:rPr>
        <w:t xml:space="preserve">TP. Thủ Dầu Một </w:t>
      </w:r>
      <w:r w:rsidRPr="00AF20E0">
        <w:rPr>
          <w:rFonts w:ascii="Times New Roman" w:eastAsia="Times New Roman" w:hAnsi="Times New Roman" w:cs="Times New Roman"/>
          <w:color w:val="000000" w:themeColor="text1"/>
          <w:sz w:val="26"/>
          <w:szCs w:val="26"/>
          <w:lang w:val="vi-VN"/>
        </w:rPr>
        <w:t xml:space="preserve">về </w:t>
      </w:r>
      <w:r w:rsidR="00321B48" w:rsidRPr="00AF20E0">
        <w:rPr>
          <w:rFonts w:ascii="Times New Roman" w:eastAsia="Times New Roman" w:hAnsi="Times New Roman" w:cs="Times New Roman"/>
          <w:color w:val="000000" w:themeColor="text1"/>
          <w:sz w:val="26"/>
          <w:szCs w:val="26"/>
          <w:lang w:val="vi-VN"/>
        </w:rPr>
        <w:t>việc hướng dẫn thực hiện nhiệm vụ công nghệ thông tin và thống kê giáo dục năm học 202</w:t>
      </w:r>
      <w:r w:rsidR="00104757" w:rsidRPr="00104757">
        <w:rPr>
          <w:rFonts w:ascii="Times New Roman" w:eastAsia="Times New Roman" w:hAnsi="Times New Roman" w:cs="Times New Roman"/>
          <w:color w:val="000000" w:themeColor="text1"/>
          <w:sz w:val="26"/>
          <w:szCs w:val="26"/>
          <w:lang w:val="vi-VN"/>
        </w:rPr>
        <w:t>2</w:t>
      </w:r>
      <w:r w:rsidR="00321B48" w:rsidRPr="00AF20E0">
        <w:rPr>
          <w:rFonts w:ascii="Times New Roman" w:eastAsia="Times New Roman" w:hAnsi="Times New Roman" w:cs="Times New Roman"/>
          <w:color w:val="000000" w:themeColor="text1"/>
          <w:sz w:val="26"/>
          <w:szCs w:val="26"/>
          <w:lang w:val="vi-VN"/>
        </w:rPr>
        <w:t>-202</w:t>
      </w:r>
      <w:r w:rsidR="00104757" w:rsidRPr="00104757">
        <w:rPr>
          <w:rFonts w:ascii="Times New Roman" w:eastAsia="Times New Roman" w:hAnsi="Times New Roman" w:cs="Times New Roman"/>
          <w:color w:val="000000" w:themeColor="text1"/>
          <w:sz w:val="26"/>
          <w:szCs w:val="26"/>
          <w:lang w:val="vi-VN"/>
        </w:rPr>
        <w:t>3</w:t>
      </w:r>
      <w:r w:rsidR="00321B48" w:rsidRPr="00AF20E0">
        <w:rPr>
          <w:rFonts w:ascii="Times New Roman" w:eastAsia="Times New Roman" w:hAnsi="Times New Roman" w:cs="Times New Roman"/>
          <w:color w:val="000000" w:themeColor="text1"/>
          <w:sz w:val="26"/>
          <w:szCs w:val="26"/>
          <w:lang w:val="vi-VN"/>
        </w:rPr>
        <w:t xml:space="preserve">. </w:t>
      </w:r>
    </w:p>
    <w:p w:rsidR="001A2408" w:rsidRPr="00442BD6" w:rsidRDefault="001A2408" w:rsidP="00CE05E5">
      <w:pPr>
        <w:spacing w:after="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b/>
          <w:bCs/>
          <w:color w:val="000000" w:themeColor="text1"/>
          <w:sz w:val="26"/>
          <w:szCs w:val="26"/>
          <w:lang w:val="vi-VN"/>
        </w:rPr>
        <w:t xml:space="preserve">2. </w:t>
      </w:r>
      <w:r w:rsidRPr="00AF20E0">
        <w:rPr>
          <w:rFonts w:ascii="Times New Roman" w:eastAsia="Times New Roman" w:hAnsi="Times New Roman" w:cs="Times New Roman"/>
          <w:color w:val="000000" w:themeColor="text1"/>
          <w:sz w:val="26"/>
          <w:szCs w:val="26"/>
          <w:lang w:val="vi-VN"/>
        </w:rPr>
        <w:t>Đẩy mạnh chuyển đổi số từ những hoạt động đơn giản nhất, nhưng phải xuất</w:t>
      </w:r>
      <w:r w:rsidR="00A76E61" w:rsidRPr="00A76E61">
        <w:rPr>
          <w:rFonts w:ascii="Times New Roman" w:eastAsia="Times New Roman" w:hAnsi="Times New Roman" w:cs="Times New Roman"/>
          <w:color w:val="000000" w:themeColor="text1"/>
          <w:sz w:val="26"/>
          <w:szCs w:val="26"/>
          <w:lang w:val="vi-VN"/>
        </w:rPr>
        <w:t xml:space="preserve"> </w:t>
      </w:r>
      <w:r w:rsidRPr="00AF20E0">
        <w:rPr>
          <w:rFonts w:ascii="Times New Roman" w:eastAsia="Times New Roman" w:hAnsi="Times New Roman" w:cs="Times New Roman"/>
          <w:color w:val="000000" w:themeColor="text1"/>
          <w:sz w:val="26"/>
          <w:szCs w:val="26"/>
          <w:lang w:val="vi-VN"/>
        </w:rPr>
        <w:t xml:space="preserve">phát từ lợi ích của học sinh, của tập thể đơn vị nhằm hoàn thành xuất sắc các mục tiêu, nhiệm vụ năm học. </w:t>
      </w:r>
    </w:p>
    <w:p w:rsidR="001A2408" w:rsidRPr="00442BD6" w:rsidRDefault="001A2408" w:rsidP="00CE05E5">
      <w:pPr>
        <w:spacing w:after="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b/>
          <w:bCs/>
          <w:color w:val="000000" w:themeColor="text1"/>
          <w:sz w:val="26"/>
          <w:szCs w:val="26"/>
          <w:lang w:val="vi-VN"/>
        </w:rPr>
        <w:t xml:space="preserve">3.  </w:t>
      </w:r>
      <w:r w:rsidRPr="00AF20E0">
        <w:rPr>
          <w:rFonts w:ascii="Times New Roman" w:eastAsia="Times New Roman" w:hAnsi="Times New Roman" w:cs="Times New Roman"/>
          <w:color w:val="000000" w:themeColor="text1"/>
          <w:sz w:val="26"/>
          <w:szCs w:val="26"/>
          <w:lang w:val="vi-VN"/>
        </w:rPr>
        <w:t xml:space="preserve">Tăng cường công tác thông tin, tuyên truyền nhằm nâng cao nhận thức cho cán bộ quản lý và giáo viên về vai trò của ứng dụng CNTT, chuyển đổi số trong các hoạt động giáo dục và các kết quả ứng dụng CNTT đã đạt được. </w:t>
      </w:r>
    </w:p>
    <w:p w:rsidR="001A2408" w:rsidRPr="00AF20E0" w:rsidRDefault="005F7AA0" w:rsidP="00CE05E5">
      <w:pPr>
        <w:spacing w:after="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b/>
          <w:bCs/>
          <w:color w:val="000000" w:themeColor="text1"/>
          <w:sz w:val="26"/>
          <w:szCs w:val="26"/>
          <w:lang w:val="vi-VN"/>
        </w:rPr>
        <w:t>4</w:t>
      </w:r>
      <w:r w:rsidR="001A2408" w:rsidRPr="00442BD6">
        <w:rPr>
          <w:rFonts w:ascii="Times New Roman" w:eastAsia="Times New Roman" w:hAnsi="Times New Roman" w:cs="Times New Roman"/>
          <w:b/>
          <w:bCs/>
          <w:color w:val="000000" w:themeColor="text1"/>
          <w:sz w:val="26"/>
          <w:szCs w:val="26"/>
          <w:lang w:val="vi-VN"/>
        </w:rPr>
        <w:t xml:space="preserve">. </w:t>
      </w:r>
      <w:r w:rsidR="001A2408" w:rsidRPr="00442BD6">
        <w:rPr>
          <w:rFonts w:ascii="Times New Roman" w:eastAsia="Times New Roman" w:hAnsi="Times New Roman" w:cs="Times New Roman"/>
          <w:color w:val="000000" w:themeColor="text1"/>
          <w:sz w:val="26"/>
          <w:szCs w:val="26"/>
          <w:lang w:val="vi-VN"/>
        </w:rPr>
        <w:t>Thực hiện nghiêm túc và có hiệu quả việc triển khai ứng dụng CNTT, chuyển đổi số và công tác thống kê trong giáo dục.</w:t>
      </w:r>
    </w:p>
    <w:p w:rsidR="005F7AA0" w:rsidRPr="00AF20E0" w:rsidRDefault="005F7AA0" w:rsidP="00CE05E5">
      <w:pPr>
        <w:spacing w:after="0" w:line="360" w:lineRule="auto"/>
        <w:ind w:firstLine="720"/>
        <w:jc w:val="both"/>
        <w:rPr>
          <w:rFonts w:ascii="Times New Roman" w:eastAsia="Times New Roman" w:hAnsi="Times New Roman" w:cs="Times New Roman"/>
          <w:color w:val="000000" w:themeColor="text1"/>
          <w:sz w:val="26"/>
          <w:szCs w:val="26"/>
          <w:lang w:val="vi-VN"/>
        </w:rPr>
      </w:pPr>
      <w:r w:rsidRPr="00AF20E0">
        <w:rPr>
          <w:rFonts w:ascii="Times New Roman" w:eastAsia="Times New Roman" w:hAnsi="Times New Roman" w:cs="Times New Roman"/>
          <w:b/>
          <w:color w:val="000000" w:themeColor="text1"/>
          <w:sz w:val="26"/>
          <w:szCs w:val="26"/>
          <w:lang w:val="vi-VN"/>
        </w:rPr>
        <w:t>5.</w:t>
      </w:r>
      <w:r w:rsidRPr="00AF20E0">
        <w:rPr>
          <w:rFonts w:ascii="Times New Roman" w:eastAsia="Times New Roman" w:hAnsi="Times New Roman" w:cs="Times New Roman"/>
          <w:color w:val="000000" w:themeColor="text1"/>
          <w:sz w:val="26"/>
          <w:szCs w:val="26"/>
          <w:lang w:val="vi-VN"/>
        </w:rPr>
        <w:t xml:space="preserve"> Thực hiện huy động nguồn lực xã hội hóa. Đảm bảo nguồn kinh phí từ ngân sách nhà nước để đầu tư và nâng cấp hệ thống trang thiết bị máy mốc, đường truyền internet,..</w:t>
      </w:r>
    </w:p>
    <w:p w:rsidR="001A2408" w:rsidRPr="00442BD6" w:rsidRDefault="001A2408" w:rsidP="00CE05E5">
      <w:pPr>
        <w:spacing w:after="0" w:line="360" w:lineRule="auto"/>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w:t>
      </w:r>
      <w:r w:rsidRPr="00442BD6">
        <w:rPr>
          <w:rFonts w:ascii="Times New Roman" w:eastAsia="Times New Roman" w:hAnsi="Times New Roman" w:cs="Times New Roman"/>
          <w:b/>
          <w:bCs/>
          <w:color w:val="000000" w:themeColor="text1"/>
          <w:sz w:val="26"/>
          <w:szCs w:val="26"/>
          <w:lang w:val="vi-VN"/>
        </w:rPr>
        <w:t>IV. TỔ CHỨC THỰC HIỆN</w:t>
      </w:r>
    </w:p>
    <w:p w:rsidR="001A2408" w:rsidRPr="00442BD6" w:rsidRDefault="001A2408" w:rsidP="00CE05E5">
      <w:pPr>
        <w:spacing w:after="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b/>
          <w:bCs/>
          <w:color w:val="000000" w:themeColor="text1"/>
          <w:sz w:val="26"/>
          <w:szCs w:val="26"/>
          <w:lang w:val="vi-VN"/>
        </w:rPr>
        <w:t xml:space="preserve">1. Cán bộ phụ trách CNTT </w:t>
      </w:r>
    </w:p>
    <w:p w:rsidR="001A2408" w:rsidRPr="00442BD6" w:rsidRDefault="001A2408" w:rsidP="00CE05E5">
      <w:pPr>
        <w:spacing w:after="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Theo chức năng, nhiệm vụ và lĩnh vực được giao, triển khai, bám sát, hỗ trợ, hướng dẫn các tổ chuyên môn, văn phòng thực hiện tốt các nội dung thực hiện nhiệm vụ CNTT năm học 202</w:t>
      </w:r>
      <w:r w:rsidR="00CE05E5" w:rsidRPr="00CE05E5">
        <w:rPr>
          <w:rFonts w:ascii="Times New Roman" w:eastAsia="Times New Roman" w:hAnsi="Times New Roman" w:cs="Times New Roman"/>
          <w:color w:val="000000" w:themeColor="text1"/>
          <w:sz w:val="26"/>
          <w:szCs w:val="26"/>
          <w:lang w:val="vi-VN"/>
        </w:rPr>
        <w:t>2</w:t>
      </w:r>
      <w:r w:rsidRPr="00442BD6">
        <w:rPr>
          <w:rFonts w:ascii="Times New Roman" w:eastAsia="Times New Roman" w:hAnsi="Times New Roman" w:cs="Times New Roman"/>
          <w:color w:val="000000" w:themeColor="text1"/>
          <w:sz w:val="26"/>
          <w:szCs w:val="26"/>
          <w:lang w:val="vi-VN"/>
        </w:rPr>
        <w:t>-202</w:t>
      </w:r>
      <w:r w:rsidR="00CE05E5" w:rsidRPr="00CE05E5">
        <w:rPr>
          <w:rFonts w:ascii="Times New Roman" w:eastAsia="Times New Roman" w:hAnsi="Times New Roman" w:cs="Times New Roman"/>
          <w:color w:val="000000" w:themeColor="text1"/>
          <w:sz w:val="26"/>
          <w:szCs w:val="26"/>
          <w:lang w:val="vi-VN"/>
        </w:rPr>
        <w:t>3</w:t>
      </w:r>
      <w:r w:rsidRPr="00442BD6">
        <w:rPr>
          <w:rFonts w:ascii="Times New Roman" w:eastAsia="Times New Roman" w:hAnsi="Times New Roman" w:cs="Times New Roman"/>
          <w:color w:val="000000" w:themeColor="text1"/>
          <w:sz w:val="26"/>
          <w:szCs w:val="26"/>
          <w:lang w:val="vi-VN"/>
        </w:rPr>
        <w:t xml:space="preserve">. </w:t>
      </w:r>
    </w:p>
    <w:p w:rsidR="001A2408" w:rsidRPr="00442BD6" w:rsidRDefault="001A2408" w:rsidP="00CE05E5">
      <w:pPr>
        <w:spacing w:after="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lastRenderedPageBreak/>
        <w:t xml:space="preserve">- Triển khai các hoạt động ứng dụng CNTT cho </w:t>
      </w:r>
      <w:r w:rsidR="00793053" w:rsidRPr="00AF20E0">
        <w:rPr>
          <w:rFonts w:ascii="Times New Roman" w:eastAsia="Times New Roman" w:hAnsi="Times New Roman" w:cs="Times New Roman"/>
          <w:color w:val="000000" w:themeColor="text1"/>
          <w:sz w:val="26"/>
          <w:szCs w:val="26"/>
          <w:lang w:val="vi-VN"/>
        </w:rPr>
        <w:t xml:space="preserve">Phòng </w:t>
      </w:r>
      <w:r w:rsidRPr="00442BD6">
        <w:rPr>
          <w:rFonts w:ascii="Times New Roman" w:eastAsia="Times New Roman" w:hAnsi="Times New Roman" w:cs="Times New Roman"/>
          <w:color w:val="000000" w:themeColor="text1"/>
          <w:sz w:val="26"/>
          <w:szCs w:val="26"/>
          <w:lang w:val="vi-VN"/>
        </w:rPr>
        <w:t>GD&amp;ĐT hướng dẫn đến các tổ chuyên môn, tổ Văn phòng và cán bộ, giáo viên, nhân viên.</w:t>
      </w:r>
    </w:p>
    <w:p w:rsidR="001A2408" w:rsidRPr="00442BD6" w:rsidRDefault="001A2408" w:rsidP="00CE05E5">
      <w:pPr>
        <w:spacing w:after="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b/>
          <w:bCs/>
          <w:color w:val="000000" w:themeColor="text1"/>
          <w:sz w:val="26"/>
          <w:szCs w:val="26"/>
          <w:lang w:val="vi-VN"/>
        </w:rPr>
        <w:t>2. Các tổ chuyên môn và tổ Văn phòng</w:t>
      </w:r>
    </w:p>
    <w:p w:rsidR="001A2408" w:rsidRPr="00442BD6" w:rsidRDefault="001A2408" w:rsidP="00CE05E5">
      <w:pPr>
        <w:spacing w:after="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xml:space="preserve">Căn cứ các nội dung trong Kế hoạch, các tổ chuyên môn và tổ Văn phòng chủ động thực hiện. </w:t>
      </w:r>
    </w:p>
    <w:p w:rsidR="001A2408" w:rsidRPr="00442BD6" w:rsidRDefault="001A2408" w:rsidP="00CE05E5">
      <w:pPr>
        <w:spacing w:after="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b/>
          <w:bCs/>
          <w:color w:val="000000" w:themeColor="text1"/>
          <w:sz w:val="26"/>
          <w:szCs w:val="26"/>
          <w:lang w:val="vi-VN"/>
        </w:rPr>
        <w:t xml:space="preserve">3. Chế độ thông tin báo cáo </w:t>
      </w:r>
    </w:p>
    <w:p w:rsidR="001A2408" w:rsidRPr="00442BD6" w:rsidRDefault="001A2408" w:rsidP="00CE05E5">
      <w:pPr>
        <w:spacing w:after="0"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Trên đây là Kế hoạch thực hiện nhiệm vụ CNTT, chuyển đổi số và thống kê giáo dục năm học 202</w:t>
      </w:r>
      <w:r w:rsidR="00CE05E5" w:rsidRPr="00CE05E5">
        <w:rPr>
          <w:rFonts w:ascii="Times New Roman" w:eastAsia="Times New Roman" w:hAnsi="Times New Roman" w:cs="Times New Roman"/>
          <w:color w:val="000000" w:themeColor="text1"/>
          <w:sz w:val="26"/>
          <w:szCs w:val="26"/>
          <w:lang w:val="vi-VN"/>
        </w:rPr>
        <w:t>2</w:t>
      </w:r>
      <w:r w:rsidRPr="00442BD6">
        <w:rPr>
          <w:rFonts w:ascii="Times New Roman" w:eastAsia="Times New Roman" w:hAnsi="Times New Roman" w:cs="Times New Roman"/>
          <w:color w:val="000000" w:themeColor="text1"/>
          <w:sz w:val="26"/>
          <w:szCs w:val="26"/>
          <w:lang w:val="vi-VN"/>
        </w:rPr>
        <w:t>-202</w:t>
      </w:r>
      <w:r w:rsidR="00CE05E5" w:rsidRPr="00CE05E5">
        <w:rPr>
          <w:rFonts w:ascii="Times New Roman" w:eastAsia="Times New Roman" w:hAnsi="Times New Roman" w:cs="Times New Roman"/>
          <w:color w:val="000000" w:themeColor="text1"/>
          <w:sz w:val="26"/>
          <w:szCs w:val="26"/>
          <w:lang w:val="vi-VN"/>
        </w:rPr>
        <w:t>3</w:t>
      </w:r>
      <w:r w:rsidRPr="00442BD6">
        <w:rPr>
          <w:rFonts w:ascii="Times New Roman" w:eastAsia="Times New Roman" w:hAnsi="Times New Roman" w:cs="Times New Roman"/>
          <w:color w:val="000000" w:themeColor="text1"/>
          <w:sz w:val="26"/>
          <w:szCs w:val="26"/>
          <w:lang w:val="vi-VN"/>
        </w:rPr>
        <w:t xml:space="preserve"> của trường </w:t>
      </w:r>
      <w:r w:rsidR="00793053" w:rsidRPr="00AF20E0">
        <w:rPr>
          <w:rFonts w:ascii="Times New Roman" w:eastAsia="Times New Roman" w:hAnsi="Times New Roman" w:cs="Times New Roman"/>
          <w:color w:val="000000" w:themeColor="text1"/>
          <w:sz w:val="26"/>
          <w:szCs w:val="26"/>
          <w:lang w:val="vi-VN"/>
        </w:rPr>
        <w:t xml:space="preserve">Tiểu học </w:t>
      </w:r>
      <w:r w:rsidR="001A5086" w:rsidRPr="001A5086">
        <w:rPr>
          <w:rFonts w:ascii="Times New Roman" w:eastAsia="Times New Roman" w:hAnsi="Times New Roman" w:cs="Times New Roman"/>
          <w:color w:val="000000" w:themeColor="text1"/>
          <w:sz w:val="26"/>
          <w:szCs w:val="26"/>
          <w:lang w:val="vi-VN"/>
        </w:rPr>
        <w:t>Lê Hồng Phong</w:t>
      </w:r>
      <w:r w:rsidRPr="00442BD6">
        <w:rPr>
          <w:rFonts w:ascii="Times New Roman" w:eastAsia="Times New Roman" w:hAnsi="Times New Roman" w:cs="Times New Roman"/>
          <w:color w:val="000000" w:themeColor="text1"/>
          <w:sz w:val="26"/>
          <w:szCs w:val="26"/>
          <w:lang w:val="vi-VN"/>
        </w:rPr>
        <w:t>.</w:t>
      </w:r>
      <w:r w:rsidR="00793053" w:rsidRPr="00AF20E0">
        <w:rPr>
          <w:rFonts w:ascii="Times New Roman" w:eastAsia="Times New Roman" w:hAnsi="Times New Roman" w:cs="Times New Roman"/>
          <w:color w:val="000000" w:themeColor="text1"/>
          <w:sz w:val="26"/>
          <w:szCs w:val="26"/>
          <w:lang w:val="vi-VN"/>
        </w:rPr>
        <w:t xml:space="preserve"> </w:t>
      </w:r>
      <w:r w:rsidRPr="00442BD6">
        <w:rPr>
          <w:rFonts w:ascii="Times New Roman" w:eastAsia="Times New Roman" w:hAnsi="Times New Roman" w:cs="Times New Roman"/>
          <w:color w:val="000000" w:themeColor="text1"/>
          <w:sz w:val="26"/>
          <w:szCs w:val="26"/>
          <w:lang w:val="vi-VN"/>
        </w:rPr>
        <w:t>Các tổ chuyên môn, tổ Văn phòng và cán bộ, giáo viên, nhân viên thực hiện nghiêm túc, đầy đủ đúng quy định về chế độ thông tin báo cáo định kỳ, đột xuất khi có yêu cầu; báo cáo tổng kết năm học./.</w:t>
      </w:r>
    </w:p>
    <w:p w:rsidR="001A2408" w:rsidRPr="00442BD6" w:rsidRDefault="001A2408" w:rsidP="00442BD6">
      <w:pPr>
        <w:spacing w:line="360" w:lineRule="auto"/>
        <w:ind w:firstLine="720"/>
        <w:jc w:val="both"/>
        <w:rPr>
          <w:rFonts w:ascii="Times New Roman" w:eastAsia="Times New Roman" w:hAnsi="Times New Roman" w:cs="Times New Roman"/>
          <w:color w:val="000000" w:themeColor="text1"/>
          <w:sz w:val="26"/>
          <w:szCs w:val="26"/>
          <w:lang w:val="vi-VN"/>
        </w:rPr>
      </w:pPr>
      <w:r w:rsidRPr="00442BD6">
        <w:rPr>
          <w:rFonts w:ascii="Times New Roman" w:eastAsia="Times New Roman" w:hAnsi="Times New Roman" w:cs="Times New Roman"/>
          <w:color w:val="000000" w:themeColor="text1"/>
          <w:sz w:val="26"/>
          <w:szCs w:val="26"/>
          <w:lang w:val="vi-VN"/>
        </w:rPr>
        <w:t> </w:t>
      </w:r>
    </w:p>
    <w:tbl>
      <w:tblPr>
        <w:tblW w:w="5000" w:type="pct"/>
        <w:tblCellMar>
          <w:top w:w="15" w:type="dxa"/>
          <w:left w:w="15" w:type="dxa"/>
          <w:bottom w:w="15" w:type="dxa"/>
          <w:right w:w="15" w:type="dxa"/>
        </w:tblCellMar>
        <w:tblLook w:val="04A0" w:firstRow="1" w:lastRow="0" w:firstColumn="1" w:lastColumn="0" w:noHBand="0" w:noVBand="1"/>
      </w:tblPr>
      <w:tblGrid>
        <w:gridCol w:w="4949"/>
        <w:gridCol w:w="4949"/>
      </w:tblGrid>
      <w:tr w:rsidR="001A2408" w:rsidRPr="001A2408" w:rsidTr="001A2408">
        <w:tc>
          <w:tcPr>
            <w:tcW w:w="4950" w:type="dxa"/>
            <w:shd w:val="clear" w:color="auto" w:fill="auto"/>
            <w:tcMar>
              <w:top w:w="0" w:type="dxa"/>
              <w:left w:w="105" w:type="dxa"/>
              <w:bottom w:w="0" w:type="dxa"/>
              <w:right w:w="105" w:type="dxa"/>
            </w:tcMar>
            <w:hideMark/>
          </w:tcPr>
          <w:p w:rsidR="001A2408" w:rsidRPr="00AF20E0" w:rsidRDefault="001A2408" w:rsidP="001A2408">
            <w:pPr>
              <w:spacing w:after="150" w:line="270" w:lineRule="atLeast"/>
              <w:rPr>
                <w:rFonts w:ascii="Arial" w:eastAsia="Times New Roman" w:hAnsi="Arial" w:cs="Arial"/>
                <w:color w:val="2C2C2C"/>
                <w:sz w:val="21"/>
                <w:szCs w:val="21"/>
                <w:lang w:val="vi-VN"/>
              </w:rPr>
            </w:pPr>
            <w:r w:rsidRPr="001A2408">
              <w:rPr>
                <w:rFonts w:ascii="Times New Roman" w:eastAsia="Times New Roman" w:hAnsi="Times New Roman" w:cs="Times New Roman"/>
                <w:b/>
                <w:bCs/>
                <w:i/>
                <w:iCs/>
                <w:color w:val="2C2C2C"/>
                <w:sz w:val="26"/>
                <w:szCs w:val="26"/>
                <w:lang w:val="es-BO"/>
              </w:rPr>
              <w:t>Nơi nhận:</w:t>
            </w:r>
          </w:p>
          <w:p w:rsidR="001A2408" w:rsidRPr="00AF20E0" w:rsidRDefault="001D4FF0" w:rsidP="001A2408">
            <w:pPr>
              <w:spacing w:after="150" w:line="270" w:lineRule="atLeast"/>
              <w:rPr>
                <w:rFonts w:ascii="Arial" w:eastAsia="Times New Roman" w:hAnsi="Arial" w:cs="Arial"/>
                <w:color w:val="2C2C2C"/>
                <w:sz w:val="21"/>
                <w:szCs w:val="21"/>
                <w:lang w:val="vi-VN"/>
              </w:rPr>
            </w:pPr>
            <w:r>
              <w:rPr>
                <w:rFonts w:ascii="Times New Roman" w:eastAsia="Times New Roman" w:hAnsi="Times New Roman" w:cs="Times New Roman"/>
                <w:color w:val="2C2C2C"/>
                <w:sz w:val="26"/>
                <w:szCs w:val="26"/>
                <w:lang w:val="es-BO"/>
              </w:rPr>
              <w:t>   - Phòng</w:t>
            </w:r>
            <w:r w:rsidR="001A2408" w:rsidRPr="001A2408">
              <w:rPr>
                <w:rFonts w:ascii="Times New Roman" w:eastAsia="Times New Roman" w:hAnsi="Times New Roman" w:cs="Times New Roman"/>
                <w:color w:val="2C2C2C"/>
                <w:sz w:val="26"/>
                <w:szCs w:val="26"/>
                <w:lang w:val="es-BO"/>
              </w:rPr>
              <w:t xml:space="preserve"> GD&amp;ĐT (để báo cáo);</w:t>
            </w:r>
          </w:p>
          <w:p w:rsidR="001A2408" w:rsidRPr="00AF20E0" w:rsidRDefault="001A2408" w:rsidP="001A2408">
            <w:pPr>
              <w:spacing w:after="150" w:line="270" w:lineRule="atLeast"/>
              <w:rPr>
                <w:rFonts w:ascii="Arial" w:eastAsia="Times New Roman" w:hAnsi="Arial" w:cs="Arial"/>
                <w:color w:val="2C2C2C"/>
                <w:sz w:val="21"/>
                <w:szCs w:val="21"/>
                <w:lang w:val="es-BO"/>
              </w:rPr>
            </w:pPr>
            <w:r w:rsidRPr="001A2408">
              <w:rPr>
                <w:rFonts w:ascii="Times New Roman" w:eastAsia="Times New Roman" w:hAnsi="Times New Roman" w:cs="Times New Roman"/>
                <w:color w:val="2C2C2C"/>
                <w:sz w:val="26"/>
                <w:szCs w:val="26"/>
                <w:lang w:val="es-BO"/>
              </w:rPr>
              <w:t xml:space="preserve">   - Các tổ CM, tổ VP (để thực hiện); </w:t>
            </w:r>
          </w:p>
          <w:p w:rsidR="001A2408" w:rsidRPr="00AF20E0" w:rsidRDefault="001A2408" w:rsidP="001A2408">
            <w:pPr>
              <w:spacing w:after="150" w:line="270" w:lineRule="atLeast"/>
              <w:rPr>
                <w:rFonts w:ascii="Arial" w:eastAsia="Times New Roman" w:hAnsi="Arial" w:cs="Arial"/>
                <w:color w:val="2C2C2C"/>
                <w:sz w:val="21"/>
                <w:szCs w:val="21"/>
                <w:lang w:val="es-BO"/>
              </w:rPr>
            </w:pPr>
            <w:r w:rsidRPr="001A2408">
              <w:rPr>
                <w:rFonts w:ascii="Times New Roman" w:eastAsia="Times New Roman" w:hAnsi="Times New Roman" w:cs="Times New Roman"/>
                <w:color w:val="2C2C2C"/>
                <w:sz w:val="26"/>
                <w:szCs w:val="26"/>
                <w:lang w:val="es-BO"/>
              </w:rPr>
              <w:t xml:space="preserve">   - </w:t>
            </w:r>
            <w:r w:rsidRPr="001A2408">
              <w:rPr>
                <w:rFonts w:ascii="Times New Roman" w:eastAsia="Times New Roman" w:hAnsi="Times New Roman" w:cs="Times New Roman"/>
                <w:color w:val="000000"/>
                <w:sz w:val="26"/>
                <w:szCs w:val="26"/>
                <w:shd w:val="clear" w:color="auto" w:fill="FFFFFF"/>
                <w:lang w:val="es-BO"/>
              </w:rPr>
              <w:t>Website của trường;</w:t>
            </w:r>
          </w:p>
          <w:p w:rsidR="001A2408" w:rsidRPr="00AF20E0" w:rsidRDefault="001A2408" w:rsidP="001A2408">
            <w:pPr>
              <w:spacing w:after="150" w:line="270" w:lineRule="atLeast"/>
              <w:jc w:val="both"/>
              <w:rPr>
                <w:rFonts w:ascii="Arial" w:eastAsia="Times New Roman" w:hAnsi="Arial" w:cs="Arial"/>
                <w:color w:val="2C2C2C"/>
                <w:sz w:val="21"/>
                <w:szCs w:val="21"/>
                <w:lang w:val="es-BO"/>
              </w:rPr>
            </w:pPr>
            <w:r w:rsidRPr="001A2408">
              <w:rPr>
                <w:rFonts w:ascii="Times New Roman" w:eastAsia="Times New Roman" w:hAnsi="Times New Roman" w:cs="Times New Roman"/>
                <w:color w:val="2C2C2C"/>
                <w:sz w:val="26"/>
                <w:szCs w:val="26"/>
                <w:lang w:val="es-BO"/>
              </w:rPr>
              <w:t>   - Lưu VP.</w:t>
            </w:r>
            <w:bookmarkStart w:id="0" w:name="_GoBack"/>
            <w:bookmarkEnd w:id="0"/>
          </w:p>
        </w:tc>
        <w:tc>
          <w:tcPr>
            <w:tcW w:w="4950" w:type="dxa"/>
            <w:shd w:val="clear" w:color="auto" w:fill="auto"/>
            <w:tcMar>
              <w:top w:w="0" w:type="dxa"/>
              <w:left w:w="105" w:type="dxa"/>
              <w:bottom w:w="0" w:type="dxa"/>
              <w:right w:w="105" w:type="dxa"/>
            </w:tcMar>
            <w:hideMark/>
          </w:tcPr>
          <w:p w:rsidR="001A2408" w:rsidRPr="001A2408" w:rsidRDefault="001A2408" w:rsidP="001A2408">
            <w:pPr>
              <w:spacing w:after="150" w:line="270" w:lineRule="atLeast"/>
              <w:jc w:val="center"/>
              <w:rPr>
                <w:rFonts w:ascii="Arial" w:eastAsia="Times New Roman" w:hAnsi="Arial" w:cs="Arial"/>
                <w:color w:val="2C2C2C"/>
                <w:sz w:val="21"/>
                <w:szCs w:val="21"/>
              </w:rPr>
            </w:pPr>
            <w:r w:rsidRPr="001A2408">
              <w:rPr>
                <w:rFonts w:ascii="Times New Roman" w:eastAsia="Times New Roman" w:hAnsi="Times New Roman" w:cs="Times New Roman"/>
                <w:b/>
                <w:bCs/>
                <w:color w:val="2C2C2C"/>
                <w:sz w:val="28"/>
                <w:szCs w:val="28"/>
                <w:lang w:val="es-BO"/>
              </w:rPr>
              <w:t>HIỆU TRƯỞNG</w:t>
            </w:r>
          </w:p>
          <w:p w:rsidR="001A2408" w:rsidRPr="001A2408" w:rsidRDefault="001A2408" w:rsidP="001A2408">
            <w:pPr>
              <w:spacing w:after="150" w:line="270" w:lineRule="atLeast"/>
              <w:rPr>
                <w:rFonts w:ascii="Arial" w:eastAsia="Times New Roman" w:hAnsi="Arial" w:cs="Arial"/>
                <w:color w:val="2C2C2C"/>
                <w:sz w:val="21"/>
                <w:szCs w:val="21"/>
              </w:rPr>
            </w:pPr>
            <w:r w:rsidRPr="001A2408">
              <w:rPr>
                <w:rFonts w:ascii="Arial" w:eastAsia="Times New Roman" w:hAnsi="Arial" w:cs="Arial"/>
                <w:color w:val="2C2C2C"/>
                <w:sz w:val="21"/>
                <w:szCs w:val="21"/>
              </w:rPr>
              <w:t> </w:t>
            </w:r>
          </w:p>
          <w:p w:rsidR="001A2408" w:rsidRPr="001A2408" w:rsidRDefault="001A2408" w:rsidP="001A2408">
            <w:pPr>
              <w:spacing w:after="150" w:line="270" w:lineRule="atLeast"/>
              <w:rPr>
                <w:rFonts w:ascii="Arial" w:eastAsia="Times New Roman" w:hAnsi="Arial" w:cs="Arial"/>
                <w:color w:val="2C2C2C"/>
                <w:sz w:val="21"/>
                <w:szCs w:val="21"/>
              </w:rPr>
            </w:pPr>
            <w:r w:rsidRPr="001A2408">
              <w:rPr>
                <w:rFonts w:ascii="Arial" w:eastAsia="Times New Roman" w:hAnsi="Arial" w:cs="Arial"/>
                <w:color w:val="2C2C2C"/>
                <w:sz w:val="21"/>
                <w:szCs w:val="21"/>
              </w:rPr>
              <w:t> </w:t>
            </w:r>
          </w:p>
          <w:p w:rsidR="001A2408" w:rsidRPr="001A2408" w:rsidRDefault="001A2408" w:rsidP="001A2408">
            <w:pPr>
              <w:spacing w:after="150" w:line="270" w:lineRule="atLeast"/>
              <w:rPr>
                <w:rFonts w:ascii="Arial" w:eastAsia="Times New Roman" w:hAnsi="Arial" w:cs="Arial"/>
                <w:color w:val="2C2C2C"/>
                <w:sz w:val="21"/>
                <w:szCs w:val="21"/>
              </w:rPr>
            </w:pPr>
            <w:r w:rsidRPr="001A2408">
              <w:rPr>
                <w:rFonts w:ascii="Arial" w:eastAsia="Times New Roman" w:hAnsi="Arial" w:cs="Arial"/>
                <w:color w:val="2C2C2C"/>
                <w:sz w:val="21"/>
                <w:szCs w:val="21"/>
              </w:rPr>
              <w:t> </w:t>
            </w:r>
          </w:p>
          <w:p w:rsidR="001D4FF0" w:rsidRPr="001A5086" w:rsidRDefault="001A5086" w:rsidP="001A2408">
            <w:pPr>
              <w:spacing w:after="150" w:line="270" w:lineRule="atLeast"/>
              <w:jc w:val="center"/>
              <w:rPr>
                <w:rFonts w:ascii="Times New Roman" w:eastAsia="Times New Roman" w:hAnsi="Times New Roman" w:cs="Times New Roman"/>
                <w:b/>
                <w:color w:val="2C2C2C"/>
                <w:sz w:val="28"/>
                <w:szCs w:val="28"/>
              </w:rPr>
            </w:pPr>
            <w:r w:rsidRPr="001A5086">
              <w:rPr>
                <w:rFonts w:ascii="Times New Roman" w:eastAsia="Times New Roman" w:hAnsi="Times New Roman" w:cs="Times New Roman"/>
                <w:b/>
                <w:color w:val="2C2C2C"/>
                <w:sz w:val="28"/>
                <w:szCs w:val="28"/>
              </w:rPr>
              <w:t>Vũ Thị Hồng</w:t>
            </w:r>
          </w:p>
          <w:p w:rsidR="001A2408" w:rsidRPr="001A2408" w:rsidRDefault="001A2408" w:rsidP="00442BD6">
            <w:pPr>
              <w:spacing w:after="150" w:line="270" w:lineRule="atLeast"/>
              <w:jc w:val="center"/>
              <w:rPr>
                <w:rFonts w:ascii="Arial" w:eastAsia="Times New Roman" w:hAnsi="Arial" w:cs="Arial"/>
                <w:color w:val="2C2C2C"/>
                <w:sz w:val="21"/>
                <w:szCs w:val="21"/>
              </w:rPr>
            </w:pPr>
          </w:p>
        </w:tc>
      </w:tr>
    </w:tbl>
    <w:p w:rsidR="00475E75" w:rsidRDefault="00475E75"/>
    <w:sectPr w:rsidR="00475E75" w:rsidSect="0035579C">
      <w:pgSz w:w="12240" w:h="15840" w:code="1"/>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408"/>
    <w:rsid w:val="000378B2"/>
    <w:rsid w:val="00070CC8"/>
    <w:rsid w:val="000808D2"/>
    <w:rsid w:val="000F7CA8"/>
    <w:rsid w:val="00104757"/>
    <w:rsid w:val="0016143D"/>
    <w:rsid w:val="0018073A"/>
    <w:rsid w:val="001A2408"/>
    <w:rsid w:val="001A5086"/>
    <w:rsid w:val="001D4FF0"/>
    <w:rsid w:val="001D606F"/>
    <w:rsid w:val="002066A6"/>
    <w:rsid w:val="00231955"/>
    <w:rsid w:val="00266037"/>
    <w:rsid w:val="00321B48"/>
    <w:rsid w:val="003501CE"/>
    <w:rsid w:val="0035579C"/>
    <w:rsid w:val="003C1119"/>
    <w:rsid w:val="003D619F"/>
    <w:rsid w:val="00442BD6"/>
    <w:rsid w:val="00475E75"/>
    <w:rsid w:val="00477164"/>
    <w:rsid w:val="004C737B"/>
    <w:rsid w:val="004D64F2"/>
    <w:rsid w:val="00590926"/>
    <w:rsid w:val="005F7AA0"/>
    <w:rsid w:val="0073519F"/>
    <w:rsid w:val="007854EA"/>
    <w:rsid w:val="00793053"/>
    <w:rsid w:val="00794A64"/>
    <w:rsid w:val="00833B82"/>
    <w:rsid w:val="00915C9B"/>
    <w:rsid w:val="009D29E2"/>
    <w:rsid w:val="00A32AE4"/>
    <w:rsid w:val="00A76E61"/>
    <w:rsid w:val="00A84CB4"/>
    <w:rsid w:val="00AF20E0"/>
    <w:rsid w:val="00BA0609"/>
    <w:rsid w:val="00C20090"/>
    <w:rsid w:val="00C33692"/>
    <w:rsid w:val="00C361FB"/>
    <w:rsid w:val="00CB7212"/>
    <w:rsid w:val="00CC6449"/>
    <w:rsid w:val="00CE05E5"/>
    <w:rsid w:val="00D57F5A"/>
    <w:rsid w:val="00DF6D61"/>
    <w:rsid w:val="00F37EE7"/>
    <w:rsid w:val="00F8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2408"/>
    <w:rPr>
      <w:strike w:val="0"/>
      <w:dstrike w:val="0"/>
      <w:color w:val="2C2C2C"/>
      <w:u w:val="none"/>
      <w:effect w:val="none"/>
      <w:shd w:val="clear" w:color="auto" w:fill="auto"/>
    </w:rPr>
  </w:style>
  <w:style w:type="paragraph" w:styleId="NormalWeb">
    <w:name w:val="Normal (Web)"/>
    <w:basedOn w:val="Normal"/>
    <w:uiPriority w:val="99"/>
    <w:unhideWhenUsed/>
    <w:rsid w:val="001A2408"/>
    <w:pPr>
      <w:spacing w:after="150" w:line="240" w:lineRule="auto"/>
    </w:pPr>
    <w:rPr>
      <w:rFonts w:ascii="Times New Roman" w:eastAsia="Times New Roman" w:hAnsi="Times New Roman" w:cs="Times New Roman"/>
      <w:sz w:val="24"/>
      <w:szCs w:val="24"/>
    </w:rPr>
  </w:style>
  <w:style w:type="paragraph" w:customStyle="1" w:styleId="default">
    <w:name w:val="default"/>
    <w:basedOn w:val="Normal"/>
    <w:rsid w:val="001A2408"/>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2408"/>
    <w:rPr>
      <w:strike w:val="0"/>
      <w:dstrike w:val="0"/>
      <w:color w:val="2C2C2C"/>
      <w:u w:val="none"/>
      <w:effect w:val="none"/>
      <w:shd w:val="clear" w:color="auto" w:fill="auto"/>
    </w:rPr>
  </w:style>
  <w:style w:type="paragraph" w:styleId="NormalWeb">
    <w:name w:val="Normal (Web)"/>
    <w:basedOn w:val="Normal"/>
    <w:uiPriority w:val="99"/>
    <w:unhideWhenUsed/>
    <w:rsid w:val="001A2408"/>
    <w:pPr>
      <w:spacing w:after="150" w:line="240" w:lineRule="auto"/>
    </w:pPr>
    <w:rPr>
      <w:rFonts w:ascii="Times New Roman" w:eastAsia="Times New Roman" w:hAnsi="Times New Roman" w:cs="Times New Roman"/>
      <w:sz w:val="24"/>
      <w:szCs w:val="24"/>
    </w:rPr>
  </w:style>
  <w:style w:type="paragraph" w:customStyle="1" w:styleId="default">
    <w:name w:val="default"/>
    <w:basedOn w:val="Normal"/>
    <w:rsid w:val="001A2408"/>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758799">
      <w:bodyDiv w:val="1"/>
      <w:marLeft w:val="0"/>
      <w:marRight w:val="0"/>
      <w:marTop w:val="0"/>
      <w:marBottom w:val="0"/>
      <w:divBdr>
        <w:top w:val="none" w:sz="0" w:space="0" w:color="auto"/>
        <w:left w:val="none" w:sz="0" w:space="0" w:color="auto"/>
        <w:bottom w:val="none" w:sz="0" w:space="0" w:color="auto"/>
        <w:right w:val="none" w:sz="0" w:space="0" w:color="auto"/>
      </w:divBdr>
      <w:divsChild>
        <w:div w:id="1444106194">
          <w:marLeft w:val="0"/>
          <w:marRight w:val="0"/>
          <w:marTop w:val="0"/>
          <w:marBottom w:val="0"/>
          <w:divBdr>
            <w:top w:val="none" w:sz="0" w:space="0" w:color="auto"/>
            <w:left w:val="none" w:sz="0" w:space="0" w:color="auto"/>
            <w:bottom w:val="none" w:sz="0" w:space="0" w:color="auto"/>
            <w:right w:val="none" w:sz="0" w:space="0" w:color="auto"/>
          </w:divBdr>
          <w:divsChild>
            <w:div w:id="801921950">
              <w:marLeft w:val="0"/>
              <w:marRight w:val="0"/>
              <w:marTop w:val="0"/>
              <w:marBottom w:val="0"/>
              <w:divBdr>
                <w:top w:val="none" w:sz="0" w:space="0" w:color="auto"/>
                <w:left w:val="none" w:sz="0" w:space="0" w:color="auto"/>
                <w:bottom w:val="none" w:sz="0" w:space="0" w:color="auto"/>
                <w:right w:val="none" w:sz="0" w:space="0" w:color="auto"/>
              </w:divBdr>
              <w:divsChild>
                <w:div w:id="781649838">
                  <w:marLeft w:val="0"/>
                  <w:marRight w:val="0"/>
                  <w:marTop w:val="0"/>
                  <w:marBottom w:val="0"/>
                  <w:divBdr>
                    <w:top w:val="none" w:sz="0" w:space="0" w:color="auto"/>
                    <w:left w:val="none" w:sz="0" w:space="0" w:color="auto"/>
                    <w:bottom w:val="none" w:sz="0" w:space="0" w:color="auto"/>
                    <w:right w:val="none" w:sz="0" w:space="0" w:color="auto"/>
                  </w:divBdr>
                  <w:divsChild>
                    <w:div w:id="128671205">
                      <w:marLeft w:val="0"/>
                      <w:marRight w:val="0"/>
                      <w:marTop w:val="0"/>
                      <w:marBottom w:val="225"/>
                      <w:divBdr>
                        <w:top w:val="none" w:sz="0" w:space="0" w:color="auto"/>
                        <w:left w:val="none" w:sz="0" w:space="0" w:color="auto"/>
                        <w:bottom w:val="none" w:sz="0" w:space="0" w:color="auto"/>
                        <w:right w:val="none" w:sz="0" w:space="0" w:color="auto"/>
                      </w:divBdr>
                      <w:divsChild>
                        <w:div w:id="302082195">
                          <w:marLeft w:val="0"/>
                          <w:marRight w:val="0"/>
                          <w:marTop w:val="0"/>
                          <w:marBottom w:val="0"/>
                          <w:divBdr>
                            <w:top w:val="none" w:sz="0" w:space="0" w:color="auto"/>
                            <w:left w:val="none" w:sz="0" w:space="0" w:color="auto"/>
                            <w:bottom w:val="none" w:sz="0" w:space="0" w:color="auto"/>
                            <w:right w:val="none" w:sz="0" w:space="0" w:color="auto"/>
                          </w:divBdr>
                          <w:divsChild>
                            <w:div w:id="1599288564">
                              <w:marLeft w:val="-150"/>
                              <w:marRight w:val="-150"/>
                              <w:marTop w:val="0"/>
                              <w:marBottom w:val="0"/>
                              <w:divBdr>
                                <w:top w:val="none" w:sz="0" w:space="0" w:color="auto"/>
                                <w:left w:val="none" w:sz="0" w:space="0" w:color="auto"/>
                                <w:bottom w:val="none" w:sz="0" w:space="0" w:color="auto"/>
                                <w:right w:val="none" w:sz="0" w:space="0" w:color="auto"/>
                              </w:divBdr>
                              <w:divsChild>
                                <w:div w:id="2066680695">
                                  <w:marLeft w:val="0"/>
                                  <w:marRight w:val="0"/>
                                  <w:marTop w:val="0"/>
                                  <w:marBottom w:val="0"/>
                                  <w:divBdr>
                                    <w:top w:val="none" w:sz="0" w:space="0" w:color="auto"/>
                                    <w:left w:val="none" w:sz="0" w:space="0" w:color="auto"/>
                                    <w:bottom w:val="none" w:sz="0" w:space="0" w:color="auto"/>
                                    <w:right w:val="none" w:sz="0" w:space="0" w:color="auto"/>
                                  </w:divBdr>
                                  <w:divsChild>
                                    <w:div w:id="1006329299">
                                      <w:marLeft w:val="0"/>
                                      <w:marRight w:val="0"/>
                                      <w:marTop w:val="0"/>
                                      <w:marBottom w:val="0"/>
                                      <w:divBdr>
                                        <w:top w:val="none" w:sz="0" w:space="0" w:color="auto"/>
                                        <w:left w:val="none" w:sz="0" w:space="0" w:color="auto"/>
                                        <w:bottom w:val="none" w:sz="0" w:space="0" w:color="auto"/>
                                        <w:right w:val="none" w:sz="0" w:space="0" w:color="auto"/>
                                      </w:divBdr>
                                      <w:divsChild>
                                        <w:div w:id="1233545785">
                                          <w:marLeft w:val="0"/>
                                          <w:marRight w:val="0"/>
                                          <w:marTop w:val="0"/>
                                          <w:marBottom w:val="0"/>
                                          <w:divBdr>
                                            <w:top w:val="none" w:sz="0" w:space="0" w:color="auto"/>
                                            <w:left w:val="none" w:sz="0" w:space="0" w:color="auto"/>
                                            <w:bottom w:val="none" w:sz="0" w:space="0" w:color="auto"/>
                                            <w:right w:val="none" w:sz="0" w:space="0" w:color="auto"/>
                                          </w:divBdr>
                                          <w:divsChild>
                                            <w:div w:id="1843354332">
                                              <w:marLeft w:val="0"/>
                                              <w:marRight w:val="0"/>
                                              <w:marTop w:val="0"/>
                                              <w:marBottom w:val="0"/>
                                              <w:divBdr>
                                                <w:top w:val="none" w:sz="0" w:space="0" w:color="auto"/>
                                                <w:left w:val="none" w:sz="0" w:space="0" w:color="auto"/>
                                                <w:bottom w:val="none" w:sz="0" w:space="0" w:color="auto"/>
                                                <w:right w:val="none" w:sz="0" w:space="0" w:color="auto"/>
                                              </w:divBdr>
                                              <w:divsChild>
                                                <w:div w:id="1001658486">
                                                  <w:marLeft w:val="0"/>
                                                  <w:marRight w:val="0"/>
                                                  <w:marTop w:val="0"/>
                                                  <w:marBottom w:val="0"/>
                                                  <w:divBdr>
                                                    <w:top w:val="none" w:sz="0" w:space="0" w:color="auto"/>
                                                    <w:left w:val="none" w:sz="0" w:space="0" w:color="auto"/>
                                                    <w:bottom w:val="none" w:sz="0" w:space="0" w:color="auto"/>
                                                    <w:right w:val="none" w:sz="0" w:space="0" w:color="auto"/>
                                                  </w:divBdr>
                                                </w:div>
                                              </w:divsChild>
                                            </w:div>
                                            <w:div w:id="1101757474">
                                              <w:marLeft w:val="0"/>
                                              <w:marRight w:val="0"/>
                                              <w:marTop w:val="0"/>
                                              <w:marBottom w:val="0"/>
                                              <w:divBdr>
                                                <w:top w:val="none" w:sz="0" w:space="0" w:color="auto"/>
                                                <w:left w:val="none" w:sz="0" w:space="0" w:color="auto"/>
                                                <w:bottom w:val="none" w:sz="0" w:space="0" w:color="auto"/>
                                                <w:right w:val="none" w:sz="0" w:space="0" w:color="auto"/>
                                              </w:divBdr>
                                              <w:divsChild>
                                                <w:div w:id="683480774">
                                                  <w:marLeft w:val="0"/>
                                                  <w:marRight w:val="0"/>
                                                  <w:marTop w:val="0"/>
                                                  <w:marBottom w:val="0"/>
                                                  <w:divBdr>
                                                    <w:top w:val="none" w:sz="0" w:space="0" w:color="auto"/>
                                                    <w:left w:val="none" w:sz="0" w:space="0" w:color="auto"/>
                                                    <w:bottom w:val="none" w:sz="0" w:space="0" w:color="auto"/>
                                                    <w:right w:val="none" w:sz="0" w:space="0" w:color="auto"/>
                                                  </w:divBdr>
                                                  <w:divsChild>
                                                    <w:div w:id="10291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moet.gov.vn" TargetMode="External"/><Relationship Id="rId3" Type="http://schemas.microsoft.com/office/2007/relationships/stylesWithEffects" Target="stylesWithEffects.xml"/><Relationship Id="rId7" Type="http://schemas.openxmlformats.org/officeDocument/2006/relationships/hyperlink" Target="https://emis.misa.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cgd.moet.gov.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5F5CA-2AAB-4B58-A3E9-A893716F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VTC</cp:lastModifiedBy>
  <cp:revision>45</cp:revision>
  <cp:lastPrinted>2022-10-26T08:52:00Z</cp:lastPrinted>
  <dcterms:created xsi:type="dcterms:W3CDTF">2021-11-08T08:04:00Z</dcterms:created>
  <dcterms:modified xsi:type="dcterms:W3CDTF">2022-11-08T09:07:00Z</dcterms:modified>
</cp:coreProperties>
</file>